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EC91E8" w14:textId="3464D248" w:rsidR="005F49D8" w:rsidRPr="005F49D8" w:rsidRDefault="005F49D8" w:rsidP="005F49D8">
      <w:pPr>
        <w:pStyle w:val="ae"/>
        <w:tabs>
          <w:tab w:val="right" w:pos="9639"/>
        </w:tabs>
        <w:rPr>
          <w:bCs/>
          <w:sz w:val="24"/>
          <w:lang w:val="en-GB" w:eastAsia="zh-CN"/>
        </w:rPr>
      </w:pPr>
      <w:r w:rsidRPr="005F49D8">
        <w:rPr>
          <w:bCs/>
          <w:sz w:val="24"/>
          <w:lang w:val="en-GB" w:eastAsia="zh-CN"/>
        </w:rPr>
        <w:t>3GPP TSG RAN WG1 #98bis</w:t>
      </w:r>
      <w:r w:rsidRPr="005F49D8">
        <w:rPr>
          <w:bCs/>
          <w:sz w:val="24"/>
          <w:lang w:val="en-GB" w:eastAsia="zh-CN"/>
        </w:rPr>
        <w:tab/>
      </w:r>
      <w:r w:rsidR="00156F0C" w:rsidRPr="00156F0C">
        <w:rPr>
          <w:bCs/>
          <w:sz w:val="24"/>
          <w:lang w:val="en-GB" w:eastAsia="zh-CN"/>
        </w:rPr>
        <w:t>R1-1910797</w:t>
      </w:r>
    </w:p>
    <w:p w14:paraId="6C819C39" w14:textId="77777777" w:rsidR="005F49D8" w:rsidRDefault="005F49D8" w:rsidP="005F49D8">
      <w:pPr>
        <w:pStyle w:val="ae"/>
        <w:tabs>
          <w:tab w:val="right" w:pos="9639"/>
        </w:tabs>
        <w:rPr>
          <w:bCs/>
          <w:sz w:val="24"/>
          <w:lang w:val="en-GB" w:eastAsia="zh-CN"/>
        </w:rPr>
      </w:pPr>
      <w:r w:rsidRPr="005F49D8">
        <w:rPr>
          <w:bCs/>
          <w:sz w:val="24"/>
          <w:lang w:val="en-GB" w:eastAsia="zh-CN"/>
        </w:rPr>
        <w:t>Chongqing, China, October 14th – 20th, 2019</w:t>
      </w:r>
    </w:p>
    <w:p w14:paraId="60EF47B0" w14:textId="4958BE19" w:rsidR="001C137C" w:rsidRPr="00EE6198" w:rsidRDefault="001C137C" w:rsidP="005F49D8">
      <w:pPr>
        <w:pStyle w:val="ae"/>
        <w:tabs>
          <w:tab w:val="right" w:pos="9639"/>
        </w:tabs>
        <w:rPr>
          <w:bCs/>
          <w:i/>
          <w:noProof w:val="0"/>
          <w:sz w:val="24"/>
        </w:rPr>
      </w:pPr>
      <w:r w:rsidRPr="009D56B1">
        <w:rPr>
          <w:noProof w:val="0"/>
          <w:sz w:val="24"/>
          <w:lang w:eastAsia="zh-CN"/>
        </w:rPr>
        <w:tab/>
      </w:r>
    </w:p>
    <w:p w14:paraId="60EF47B1" w14:textId="7BEDA2C4" w:rsidR="001C137C" w:rsidRPr="009D56B1" w:rsidRDefault="001C137C" w:rsidP="001C137C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9D56B1">
        <w:rPr>
          <w:rFonts w:cs="Arial"/>
          <w:b/>
          <w:bCs/>
          <w:sz w:val="24"/>
          <w:lang w:val="en-US"/>
        </w:rPr>
        <w:t>Agenda item:</w:t>
      </w:r>
      <w:r w:rsidRPr="009D56B1">
        <w:rPr>
          <w:rFonts w:cs="Arial"/>
          <w:b/>
          <w:bCs/>
          <w:sz w:val="24"/>
          <w:lang w:val="en-US"/>
        </w:rPr>
        <w:tab/>
      </w:r>
      <w:r w:rsidR="00A70DE7">
        <w:rPr>
          <w:rFonts w:cs="Arial"/>
          <w:b/>
          <w:bCs/>
          <w:sz w:val="24"/>
          <w:lang w:val="en-US"/>
        </w:rPr>
        <w:t>7.</w:t>
      </w:r>
      <w:r w:rsidR="00E64E2F">
        <w:rPr>
          <w:rFonts w:cs="Arial"/>
          <w:b/>
          <w:bCs/>
          <w:sz w:val="24"/>
          <w:lang w:val="en-US"/>
        </w:rPr>
        <w:t>2</w:t>
      </w:r>
      <w:r w:rsidR="00A70DE7">
        <w:rPr>
          <w:rFonts w:cs="Arial"/>
          <w:b/>
          <w:bCs/>
          <w:sz w:val="24"/>
          <w:lang w:val="en-US"/>
        </w:rPr>
        <w:t>.</w:t>
      </w:r>
      <w:r w:rsidR="00E64E2F">
        <w:rPr>
          <w:rFonts w:cs="Arial"/>
          <w:b/>
          <w:bCs/>
          <w:sz w:val="24"/>
          <w:lang w:val="en-US"/>
        </w:rPr>
        <w:t>4</w:t>
      </w:r>
      <w:r w:rsidR="00A70DE7">
        <w:rPr>
          <w:rFonts w:cs="Arial"/>
          <w:b/>
          <w:bCs/>
          <w:sz w:val="24"/>
          <w:lang w:val="en-US"/>
        </w:rPr>
        <w:t>.</w:t>
      </w:r>
      <w:r w:rsidR="00401B5F">
        <w:rPr>
          <w:rFonts w:cs="Arial"/>
          <w:b/>
          <w:bCs/>
          <w:sz w:val="24"/>
          <w:lang w:val="en-US"/>
        </w:rPr>
        <w:t>5</w:t>
      </w:r>
    </w:p>
    <w:p w14:paraId="60EF47B2" w14:textId="5E9D940D" w:rsidR="001C137C" w:rsidRPr="009D56B1" w:rsidRDefault="001C137C" w:rsidP="001C137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Source: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A70DE7">
        <w:rPr>
          <w:rFonts w:ascii="Arial" w:hAnsi="Arial" w:cs="Arial"/>
          <w:b/>
          <w:bCs/>
          <w:sz w:val="24"/>
        </w:rPr>
        <w:t>ITL</w:t>
      </w:r>
    </w:p>
    <w:p w14:paraId="60EF47B3" w14:textId="578B3FE1" w:rsidR="001C137C" w:rsidRPr="009D56B1" w:rsidRDefault="001C137C" w:rsidP="000355BB">
      <w:pPr>
        <w:tabs>
          <w:tab w:val="left" w:pos="2070"/>
        </w:tabs>
        <w:ind w:left="2160" w:hanging="2165"/>
        <w:rPr>
          <w:rFonts w:ascii="Arial" w:hAnsi="Arial" w:cs="Arial"/>
          <w:b/>
          <w:bCs/>
          <w:sz w:val="24"/>
        </w:rPr>
      </w:pPr>
      <w:r w:rsidRPr="009D56B1">
        <w:rPr>
          <w:rFonts w:ascii="Arial" w:hAnsi="Arial" w:cs="Arial"/>
          <w:b/>
          <w:bCs/>
          <w:sz w:val="24"/>
        </w:rPr>
        <w:t>Title:</w:t>
      </w:r>
      <w:r w:rsidRPr="009D56B1">
        <w:rPr>
          <w:rFonts w:ascii="Arial" w:hAnsi="Arial" w:cs="Arial"/>
          <w:b/>
          <w:bCs/>
          <w:sz w:val="24"/>
        </w:rPr>
        <w:tab/>
      </w:r>
      <w:r w:rsidRPr="009D56B1">
        <w:rPr>
          <w:rFonts w:ascii="Arial" w:hAnsi="Arial" w:cs="Arial"/>
          <w:b/>
          <w:bCs/>
          <w:sz w:val="24"/>
        </w:rPr>
        <w:tab/>
      </w:r>
      <w:r w:rsidR="00B26138">
        <w:rPr>
          <w:rFonts w:ascii="Arial" w:hAnsi="Arial" w:cs="Arial"/>
          <w:b/>
          <w:bCs/>
          <w:sz w:val="24"/>
        </w:rPr>
        <w:t>Physical layer</w:t>
      </w:r>
      <w:r w:rsidR="00211774">
        <w:rPr>
          <w:rFonts w:ascii="Arial" w:hAnsi="Arial" w:cs="Arial"/>
          <w:b/>
          <w:bCs/>
          <w:sz w:val="24"/>
        </w:rPr>
        <w:t xml:space="preserve"> procedure for NR V2X</w:t>
      </w:r>
    </w:p>
    <w:p w14:paraId="60EF47B4" w14:textId="66F43673" w:rsidR="001C137C" w:rsidRPr="009D56B1" w:rsidRDefault="001C137C" w:rsidP="001C137C">
      <w:pPr>
        <w:rPr>
          <w:rFonts w:ascii="Arial" w:hAnsi="Arial" w:cs="Arial"/>
          <w:b/>
          <w:bCs/>
          <w:sz w:val="24"/>
          <w:lang w:eastAsia="zh-CN"/>
        </w:rPr>
      </w:pPr>
      <w:r w:rsidRPr="009D56B1">
        <w:rPr>
          <w:rFonts w:ascii="Arial" w:hAnsi="Arial" w:cs="Arial"/>
          <w:b/>
          <w:bCs/>
          <w:sz w:val="24"/>
        </w:rPr>
        <w:t>Docum</w:t>
      </w:r>
      <w:r w:rsidR="00BB4A45">
        <w:rPr>
          <w:rFonts w:ascii="Arial" w:hAnsi="Arial" w:cs="Arial"/>
          <w:b/>
          <w:bCs/>
          <w:sz w:val="24"/>
        </w:rPr>
        <w:t>ent for:</w:t>
      </w:r>
      <w:r w:rsidR="00BB4A45">
        <w:rPr>
          <w:rFonts w:ascii="Arial" w:hAnsi="Arial" w:cs="Arial"/>
          <w:b/>
          <w:bCs/>
          <w:sz w:val="24"/>
        </w:rPr>
        <w:tab/>
        <w:t>Discussion</w:t>
      </w:r>
      <w:r w:rsidR="00557C63">
        <w:rPr>
          <w:rFonts w:ascii="Arial" w:hAnsi="Arial" w:cs="Arial"/>
          <w:b/>
          <w:bCs/>
          <w:sz w:val="24"/>
        </w:rPr>
        <w:t xml:space="preserve"> and</w:t>
      </w:r>
      <w:r w:rsidR="00E1252E">
        <w:rPr>
          <w:rFonts w:ascii="Arial" w:hAnsi="Arial" w:cs="Arial"/>
          <w:b/>
          <w:bCs/>
          <w:sz w:val="24"/>
        </w:rPr>
        <w:t xml:space="preserve"> Decision</w:t>
      </w:r>
    </w:p>
    <w:p w14:paraId="60EF47B5" w14:textId="77777777" w:rsidR="008669B1" w:rsidRPr="00E0063E" w:rsidRDefault="008669B1" w:rsidP="006D136D">
      <w:pPr>
        <w:pStyle w:val="Tdoc"/>
        <w:ind w:left="0" w:firstLine="0"/>
      </w:pPr>
      <w:r w:rsidRPr="00E0063E">
        <w:t>Introduction</w:t>
      </w:r>
      <w:r w:rsidRPr="00E0063E">
        <w:rPr>
          <w:lang w:val="en-GB"/>
        </w:rPr>
        <w:t xml:space="preserve">  </w:t>
      </w:r>
    </w:p>
    <w:p w14:paraId="01FD62B5" w14:textId="273BEF32" w:rsidR="00A07E5F" w:rsidRPr="00112B6C" w:rsidRDefault="00113747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val="en-GB" w:eastAsia="zh-CN"/>
        </w:rPr>
      </w:pPr>
      <w:r w:rsidRPr="002F5E14">
        <w:rPr>
          <w:rFonts w:eastAsiaTheme="minorEastAsia" w:hint="eastAsia"/>
          <w:bCs/>
          <w:szCs w:val="20"/>
          <w:lang w:val="en-GB" w:eastAsia="ko-KR"/>
        </w:rPr>
        <w:t>I</w:t>
      </w:r>
      <w:r w:rsidRPr="002F5E14">
        <w:rPr>
          <w:rFonts w:eastAsiaTheme="minorEastAsia"/>
          <w:bCs/>
          <w:szCs w:val="20"/>
          <w:lang w:val="en-GB" w:eastAsia="ko-KR"/>
        </w:rPr>
        <w:t xml:space="preserve">n this contribution, </w:t>
      </w:r>
      <w:r>
        <w:rPr>
          <w:rFonts w:eastAsiaTheme="minorEastAsia"/>
          <w:bCs/>
          <w:szCs w:val="20"/>
          <w:lang w:val="en-GB" w:eastAsia="ko-KR"/>
        </w:rPr>
        <w:t xml:space="preserve">we discuss about </w:t>
      </w:r>
      <w:r w:rsidRPr="002F5E14">
        <w:rPr>
          <w:rFonts w:eastAsiaTheme="minorEastAsia"/>
          <w:bCs/>
          <w:szCs w:val="20"/>
          <w:lang w:val="en-GB" w:eastAsia="ko-KR"/>
        </w:rPr>
        <w:t>the rel</w:t>
      </w:r>
      <w:r>
        <w:rPr>
          <w:rFonts w:eastAsiaTheme="minorEastAsia"/>
          <w:bCs/>
          <w:szCs w:val="20"/>
          <w:lang w:val="en-GB" w:eastAsia="ko-KR"/>
        </w:rPr>
        <w:t>evant</w:t>
      </w:r>
      <w:r w:rsidRPr="002F5E14">
        <w:rPr>
          <w:rFonts w:eastAsiaTheme="minorEastAsia"/>
          <w:bCs/>
          <w:szCs w:val="20"/>
          <w:lang w:val="en-GB" w:eastAsia="ko-KR"/>
        </w:rPr>
        <w:t xml:space="preserve"> </w:t>
      </w:r>
      <w:r>
        <w:rPr>
          <w:rFonts w:eastAsiaTheme="minorEastAsia"/>
          <w:bCs/>
          <w:szCs w:val="20"/>
          <w:lang w:val="en-GB" w:eastAsia="ko-KR"/>
        </w:rPr>
        <w:t>topic</w:t>
      </w:r>
      <w:r w:rsidRPr="002F5E14">
        <w:rPr>
          <w:rFonts w:eastAsiaTheme="minorEastAsia"/>
          <w:bCs/>
          <w:szCs w:val="20"/>
          <w:lang w:val="en-GB" w:eastAsia="ko-KR"/>
        </w:rPr>
        <w:t>s o</w:t>
      </w:r>
      <w:r>
        <w:rPr>
          <w:rFonts w:eastAsiaTheme="minorEastAsia"/>
          <w:bCs/>
          <w:szCs w:val="20"/>
          <w:lang w:val="en-GB" w:eastAsia="ko-KR"/>
        </w:rPr>
        <w:t>f</w:t>
      </w:r>
      <w:r w:rsidRPr="002F5E14">
        <w:rPr>
          <w:rFonts w:eastAsiaTheme="minorEastAsia"/>
          <w:bCs/>
          <w:szCs w:val="20"/>
          <w:lang w:val="en-GB" w:eastAsia="ko-KR"/>
        </w:rPr>
        <w:t xml:space="preserve"> physical layer </w:t>
      </w:r>
      <w:r>
        <w:rPr>
          <w:rFonts w:eastAsiaTheme="minorEastAsia"/>
          <w:bCs/>
          <w:szCs w:val="20"/>
          <w:lang w:val="en-GB" w:eastAsia="ko-KR"/>
        </w:rPr>
        <w:t>procedure</w:t>
      </w:r>
      <w:r>
        <w:rPr>
          <w:rFonts w:eastAsiaTheme="minorEastAsia"/>
          <w:bCs/>
          <w:szCs w:val="20"/>
          <w:lang w:val="en-GB" w:eastAsia="ko-KR"/>
        </w:rPr>
        <w:t xml:space="preserve"> for NR V2X </w:t>
      </w:r>
      <w:proofErr w:type="spellStart"/>
      <w:r>
        <w:rPr>
          <w:rFonts w:eastAsiaTheme="minorEastAsia"/>
          <w:bCs/>
          <w:szCs w:val="20"/>
          <w:lang w:val="en-GB" w:eastAsia="ko-KR"/>
        </w:rPr>
        <w:t>sidelink</w:t>
      </w:r>
      <w:proofErr w:type="spellEnd"/>
      <w:r>
        <w:rPr>
          <w:rFonts w:eastAsiaTheme="minorEastAsia"/>
          <w:bCs/>
          <w:szCs w:val="20"/>
          <w:lang w:val="en-GB" w:eastAsia="ko-KR"/>
        </w:rPr>
        <w:t xml:space="preserve"> (SL)</w:t>
      </w:r>
      <w:r w:rsidRPr="002F5E14">
        <w:rPr>
          <w:rFonts w:eastAsiaTheme="minorEastAsia"/>
          <w:bCs/>
          <w:szCs w:val="20"/>
          <w:lang w:val="en-GB" w:eastAsia="ko-KR"/>
        </w:rPr>
        <w:t xml:space="preserve"> and provide our proposals and views</w:t>
      </w:r>
      <w:r>
        <w:rPr>
          <w:rFonts w:eastAsiaTheme="minorEastAsia"/>
          <w:bCs/>
          <w:szCs w:val="20"/>
          <w:lang w:val="en-GB" w:eastAsia="ko-KR"/>
        </w:rPr>
        <w:t xml:space="preserve"> on the topics</w:t>
      </w:r>
    </w:p>
    <w:p w14:paraId="4D4B1831" w14:textId="0B0E5A1D" w:rsidR="00A07E5F" w:rsidRDefault="0061178C" w:rsidP="00A07E5F">
      <w:pPr>
        <w:pStyle w:val="Tdoc"/>
        <w:ind w:left="0" w:firstLine="0"/>
      </w:pPr>
      <w:r>
        <w:t xml:space="preserve">Layer-1 ID </w:t>
      </w:r>
      <w:r w:rsidR="00BC15C0">
        <w:t xml:space="preserve">for </w:t>
      </w:r>
      <w:r w:rsidR="00E12D35">
        <w:t>NR V2X</w:t>
      </w:r>
      <w:r w:rsidR="00E51450">
        <w:t xml:space="preserve"> </w:t>
      </w:r>
    </w:p>
    <w:p w14:paraId="1E3A23FE" w14:textId="49F52BB7" w:rsidR="00A07E5F" w:rsidRDefault="000352AB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 xml:space="preserve">It was agreed to introduce layer-1 </w:t>
      </w:r>
      <w:r w:rsidR="00823FE2">
        <w:rPr>
          <w:rFonts w:eastAsia="SimSun"/>
          <w:szCs w:val="20"/>
          <w:lang w:eastAsia="zh-CN"/>
        </w:rPr>
        <w:t xml:space="preserve">destination </w:t>
      </w:r>
      <w:r>
        <w:rPr>
          <w:rFonts w:eastAsia="SimSun"/>
          <w:szCs w:val="20"/>
          <w:lang w:eastAsia="zh-CN"/>
        </w:rPr>
        <w:t>ID</w:t>
      </w:r>
      <w:r w:rsidR="003A0DBC">
        <w:rPr>
          <w:rFonts w:eastAsia="SimSun"/>
          <w:szCs w:val="20"/>
          <w:lang w:eastAsia="zh-CN"/>
        </w:rPr>
        <w:t>,</w:t>
      </w:r>
      <w:r w:rsidR="00823FE2">
        <w:rPr>
          <w:rFonts w:eastAsia="SimSun"/>
          <w:szCs w:val="20"/>
          <w:lang w:eastAsia="zh-CN"/>
        </w:rPr>
        <w:t xml:space="preserve"> </w:t>
      </w:r>
      <w:r w:rsidR="00CF1F19">
        <w:rPr>
          <w:rFonts w:eastAsia="SimSun"/>
          <w:szCs w:val="20"/>
          <w:lang w:eastAsia="zh-CN"/>
        </w:rPr>
        <w:t>source</w:t>
      </w:r>
      <w:r w:rsidR="00823FE2">
        <w:rPr>
          <w:rFonts w:eastAsia="SimSun"/>
          <w:szCs w:val="20"/>
          <w:lang w:eastAsia="zh-CN"/>
        </w:rPr>
        <w:t xml:space="preserve"> </w:t>
      </w:r>
      <w:r w:rsidR="00ED79C3">
        <w:rPr>
          <w:rFonts w:eastAsia="SimSun"/>
          <w:szCs w:val="20"/>
          <w:lang w:eastAsia="zh-CN"/>
        </w:rPr>
        <w:t xml:space="preserve">layer-1 </w:t>
      </w:r>
      <w:r w:rsidR="00823FE2">
        <w:rPr>
          <w:rFonts w:eastAsia="SimSun"/>
          <w:szCs w:val="20"/>
          <w:lang w:eastAsia="zh-CN"/>
        </w:rPr>
        <w:t>ID</w:t>
      </w:r>
      <w:r>
        <w:rPr>
          <w:rFonts w:eastAsia="SimSun"/>
          <w:szCs w:val="20"/>
          <w:lang w:eastAsia="zh-CN"/>
        </w:rPr>
        <w:t xml:space="preserve"> </w:t>
      </w:r>
      <w:r w:rsidR="00426C61">
        <w:rPr>
          <w:rFonts w:eastAsia="SimSun"/>
          <w:szCs w:val="20"/>
          <w:lang w:eastAsia="zh-CN"/>
        </w:rPr>
        <w:t>and</w:t>
      </w:r>
      <w:r w:rsidR="003A0DBC">
        <w:rPr>
          <w:rFonts w:eastAsia="SimSun"/>
          <w:szCs w:val="20"/>
          <w:lang w:eastAsia="zh-CN"/>
        </w:rPr>
        <w:t xml:space="preserve"> HARQ process ID in</w:t>
      </w:r>
      <w:r>
        <w:rPr>
          <w:rFonts w:eastAsia="SimSun"/>
          <w:szCs w:val="20"/>
          <w:lang w:eastAsia="zh-CN"/>
        </w:rPr>
        <w:t xml:space="preserve"> NR</w:t>
      </w:r>
      <w:r w:rsidR="00823FE2">
        <w:rPr>
          <w:rFonts w:eastAsia="SimSun"/>
          <w:szCs w:val="20"/>
          <w:lang w:eastAsia="zh-CN"/>
        </w:rPr>
        <w:t xml:space="preserve"> SL physical layer</w:t>
      </w:r>
      <w:r w:rsidR="00216A9E">
        <w:rPr>
          <w:rFonts w:eastAsia="SimSun"/>
          <w:szCs w:val="20"/>
          <w:lang w:eastAsia="zh-CN"/>
        </w:rPr>
        <w:t>,</w:t>
      </w:r>
      <w:r w:rsidR="00882861">
        <w:rPr>
          <w:rFonts w:eastAsia="SimSun"/>
          <w:szCs w:val="20"/>
          <w:lang w:eastAsia="zh-CN"/>
        </w:rPr>
        <w:t xml:space="preserve"> and those </w:t>
      </w:r>
      <w:r w:rsidR="006669A0">
        <w:rPr>
          <w:rFonts w:eastAsia="SimSun"/>
          <w:szCs w:val="20"/>
          <w:lang w:eastAsia="zh-CN"/>
        </w:rPr>
        <w:t xml:space="preserve">layer-1 </w:t>
      </w:r>
      <w:r w:rsidR="00882861">
        <w:rPr>
          <w:rFonts w:eastAsia="SimSun"/>
          <w:szCs w:val="20"/>
          <w:lang w:eastAsia="zh-CN"/>
        </w:rPr>
        <w:t>ID</w:t>
      </w:r>
      <w:r w:rsidR="00EA2CA5">
        <w:rPr>
          <w:rFonts w:eastAsia="SimSun"/>
          <w:szCs w:val="20"/>
          <w:lang w:eastAsia="zh-CN"/>
        </w:rPr>
        <w:t>s</w:t>
      </w:r>
      <w:r w:rsidR="00882861">
        <w:rPr>
          <w:rFonts w:eastAsia="SimSun"/>
          <w:szCs w:val="20"/>
          <w:lang w:eastAsia="zh-CN"/>
        </w:rPr>
        <w:t xml:space="preserve"> are conveyed via PSCCH for the purpose of layer-1 packet filtering and </w:t>
      </w:r>
      <w:r w:rsidR="006669A0">
        <w:rPr>
          <w:rFonts w:eastAsia="SimSun"/>
          <w:szCs w:val="20"/>
          <w:lang w:eastAsia="zh-CN"/>
        </w:rPr>
        <w:t xml:space="preserve">the </w:t>
      </w:r>
      <w:r w:rsidR="00137D16">
        <w:rPr>
          <w:rFonts w:eastAsia="SimSun"/>
          <w:szCs w:val="20"/>
          <w:lang w:eastAsia="zh-CN"/>
        </w:rPr>
        <w:t>HARQ combining</w:t>
      </w:r>
      <w:r w:rsidR="00EA2CA5">
        <w:rPr>
          <w:rFonts w:eastAsia="SimSun"/>
          <w:szCs w:val="20"/>
          <w:lang w:eastAsia="zh-CN"/>
        </w:rPr>
        <w:t xml:space="preserve">. </w:t>
      </w:r>
      <w:r w:rsidR="004A7689">
        <w:rPr>
          <w:rFonts w:eastAsia="SimSun"/>
          <w:szCs w:val="20"/>
          <w:lang w:eastAsia="zh-CN"/>
        </w:rPr>
        <w:t xml:space="preserve">For </w:t>
      </w:r>
      <w:r w:rsidR="00785B01">
        <w:rPr>
          <w:rFonts w:eastAsia="SimSun"/>
          <w:szCs w:val="20"/>
          <w:lang w:eastAsia="zh-CN"/>
        </w:rPr>
        <w:t>the HARQ combining</w:t>
      </w:r>
      <w:r w:rsidR="000C73B4">
        <w:rPr>
          <w:rFonts w:eastAsia="SimSun"/>
          <w:szCs w:val="20"/>
          <w:lang w:eastAsia="zh-CN"/>
        </w:rPr>
        <w:t xml:space="preserve">, </w:t>
      </w:r>
      <w:r w:rsidR="004A6310">
        <w:rPr>
          <w:rFonts w:eastAsia="SimSun"/>
          <w:szCs w:val="20"/>
          <w:lang w:eastAsia="zh-CN"/>
        </w:rPr>
        <w:t xml:space="preserve">both </w:t>
      </w:r>
      <w:r w:rsidR="0022667C">
        <w:rPr>
          <w:rFonts w:eastAsia="SimSun"/>
          <w:szCs w:val="20"/>
          <w:lang w:eastAsia="zh-CN"/>
        </w:rPr>
        <w:t>layer-1 source ID and HARQ process ID</w:t>
      </w:r>
      <w:r w:rsidR="004A6310">
        <w:rPr>
          <w:rFonts w:eastAsia="SimSun"/>
          <w:szCs w:val="20"/>
          <w:lang w:eastAsia="zh-CN"/>
        </w:rPr>
        <w:t xml:space="preserve"> </w:t>
      </w:r>
      <w:r w:rsidR="00B11859">
        <w:rPr>
          <w:rFonts w:eastAsia="SimSun"/>
          <w:szCs w:val="20"/>
          <w:lang w:eastAsia="zh-CN"/>
        </w:rPr>
        <w:t>are</w:t>
      </w:r>
      <w:r w:rsidR="0022667C">
        <w:rPr>
          <w:rFonts w:eastAsia="SimSun"/>
          <w:szCs w:val="20"/>
          <w:lang w:eastAsia="zh-CN"/>
        </w:rPr>
        <w:t xml:space="preserve"> conveyed via PS</w:t>
      </w:r>
      <w:r w:rsidR="006F359B">
        <w:rPr>
          <w:rFonts w:eastAsia="SimSun"/>
          <w:szCs w:val="20"/>
          <w:lang w:eastAsia="zh-CN"/>
        </w:rPr>
        <w:t xml:space="preserve">CCH (in SCI) since </w:t>
      </w:r>
      <w:r w:rsidR="00646459">
        <w:rPr>
          <w:rFonts w:eastAsia="SimSun"/>
          <w:szCs w:val="20"/>
          <w:lang w:eastAsia="zh-CN"/>
        </w:rPr>
        <w:t xml:space="preserve">both </w:t>
      </w:r>
      <w:r w:rsidR="006F359B">
        <w:rPr>
          <w:rFonts w:eastAsia="SimSun"/>
          <w:szCs w:val="20"/>
          <w:lang w:eastAsia="zh-CN"/>
        </w:rPr>
        <w:t xml:space="preserve">different </w:t>
      </w:r>
      <w:r w:rsidR="00E12E6F">
        <w:rPr>
          <w:rFonts w:eastAsia="SimSun"/>
          <w:szCs w:val="20"/>
          <w:lang w:eastAsia="zh-CN"/>
        </w:rPr>
        <w:t xml:space="preserve">HARQ processes </w:t>
      </w:r>
      <w:r w:rsidR="00223B6B">
        <w:rPr>
          <w:rFonts w:eastAsia="SimSun"/>
          <w:szCs w:val="20"/>
          <w:lang w:eastAsia="zh-CN"/>
        </w:rPr>
        <w:t xml:space="preserve">and different </w:t>
      </w:r>
      <w:r w:rsidR="006F359B">
        <w:rPr>
          <w:rFonts w:eastAsia="SimSun"/>
          <w:szCs w:val="20"/>
          <w:lang w:eastAsia="zh-CN"/>
        </w:rPr>
        <w:t xml:space="preserve">transmitter UEs </w:t>
      </w:r>
      <w:r w:rsidR="00646459">
        <w:rPr>
          <w:rFonts w:eastAsia="SimSun"/>
          <w:szCs w:val="20"/>
          <w:lang w:eastAsia="zh-CN"/>
        </w:rPr>
        <w:t>should be</w:t>
      </w:r>
      <w:r w:rsidR="00223B6B">
        <w:rPr>
          <w:rFonts w:eastAsia="SimSun"/>
          <w:szCs w:val="20"/>
          <w:lang w:eastAsia="zh-CN"/>
        </w:rPr>
        <w:t xml:space="preserve"> identified</w:t>
      </w:r>
      <w:r w:rsidR="009F535B">
        <w:rPr>
          <w:rFonts w:eastAsia="SimSun"/>
          <w:szCs w:val="20"/>
          <w:lang w:eastAsia="zh-CN"/>
        </w:rPr>
        <w:t xml:space="preserve"> </w:t>
      </w:r>
      <w:r w:rsidR="00646459">
        <w:rPr>
          <w:rFonts w:eastAsia="SimSun"/>
          <w:szCs w:val="20"/>
          <w:lang w:eastAsia="zh-CN"/>
        </w:rPr>
        <w:t>via</w:t>
      </w:r>
      <w:r w:rsidR="009F535B">
        <w:rPr>
          <w:rFonts w:eastAsia="SimSun"/>
          <w:szCs w:val="20"/>
          <w:lang w:eastAsia="zh-CN"/>
        </w:rPr>
        <w:t xml:space="preserve"> </w:t>
      </w:r>
      <w:r w:rsidR="0078346A">
        <w:rPr>
          <w:rFonts w:eastAsia="SimSun"/>
          <w:szCs w:val="20"/>
          <w:lang w:eastAsia="zh-CN"/>
        </w:rPr>
        <w:t>these layer-1 IDs,</w:t>
      </w:r>
      <w:r w:rsidR="00223B6B">
        <w:rPr>
          <w:rFonts w:eastAsia="SimSun"/>
          <w:szCs w:val="20"/>
          <w:lang w:eastAsia="zh-CN"/>
        </w:rPr>
        <w:t xml:space="preserve"> when</w:t>
      </w:r>
      <w:r w:rsidR="007E7C11">
        <w:rPr>
          <w:rFonts w:eastAsia="SimSun"/>
          <w:szCs w:val="20"/>
          <w:lang w:eastAsia="zh-CN"/>
        </w:rPr>
        <w:t xml:space="preserve"> considering</w:t>
      </w:r>
      <w:r w:rsidR="00223B6B">
        <w:rPr>
          <w:rFonts w:eastAsia="SimSun"/>
          <w:szCs w:val="20"/>
          <w:lang w:eastAsia="zh-CN"/>
        </w:rPr>
        <w:t xml:space="preserve"> </w:t>
      </w:r>
      <w:r w:rsidR="007E7C11">
        <w:rPr>
          <w:rFonts w:eastAsia="SimSun"/>
          <w:szCs w:val="20"/>
          <w:lang w:eastAsia="zh-CN"/>
        </w:rPr>
        <w:t xml:space="preserve">HARQ </w:t>
      </w:r>
      <w:r w:rsidR="00223B6B">
        <w:rPr>
          <w:rFonts w:eastAsia="SimSun"/>
          <w:szCs w:val="20"/>
          <w:lang w:eastAsia="zh-CN"/>
        </w:rPr>
        <w:t xml:space="preserve">combining </w:t>
      </w:r>
      <w:r w:rsidR="007E7C11">
        <w:rPr>
          <w:rFonts w:eastAsia="SimSun"/>
          <w:szCs w:val="20"/>
          <w:lang w:eastAsia="zh-CN"/>
        </w:rPr>
        <w:t>and</w:t>
      </w:r>
      <w:r w:rsidR="001B0E85">
        <w:rPr>
          <w:rFonts w:eastAsia="SimSun"/>
          <w:szCs w:val="20"/>
          <w:lang w:eastAsia="zh-CN"/>
        </w:rPr>
        <w:t xml:space="preserve"> asynchronous HARQ operation. </w:t>
      </w:r>
    </w:p>
    <w:p w14:paraId="3AC71D2F" w14:textId="05528A50" w:rsidR="00C76DBD" w:rsidRDefault="006B5074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val="en-GB" w:eastAsia="ko-KR"/>
        </w:rPr>
        <w:t xml:space="preserve">Given that there </w:t>
      </w:r>
      <w:r w:rsidR="00554C6A">
        <w:rPr>
          <w:rFonts w:eastAsiaTheme="minorEastAsia"/>
          <w:szCs w:val="20"/>
          <w:lang w:val="en-GB" w:eastAsia="ko-KR"/>
        </w:rPr>
        <w:t>can be</w:t>
      </w:r>
      <w:r w:rsidR="00632DA0">
        <w:rPr>
          <w:rFonts w:eastAsiaTheme="minorEastAsia"/>
          <w:szCs w:val="20"/>
          <w:lang w:val="en-GB" w:eastAsia="ko-KR"/>
        </w:rPr>
        <w:t xml:space="preserve"> </w:t>
      </w:r>
      <w:r w:rsidR="00D0569C">
        <w:rPr>
          <w:rFonts w:eastAsiaTheme="minorEastAsia"/>
          <w:szCs w:val="20"/>
          <w:lang w:val="en-GB" w:eastAsia="ko-KR"/>
        </w:rPr>
        <w:t>many</w:t>
      </w:r>
      <w:r w:rsidR="00176ACF">
        <w:rPr>
          <w:rFonts w:eastAsiaTheme="minorEastAsia"/>
          <w:szCs w:val="20"/>
          <w:lang w:eastAsia="ko-KR"/>
        </w:rPr>
        <w:t xml:space="preserve"> unicast/groupcast connections</w:t>
      </w:r>
      <w:r w:rsidR="00437181">
        <w:rPr>
          <w:rFonts w:eastAsiaTheme="minorEastAsia"/>
          <w:szCs w:val="20"/>
          <w:lang w:eastAsia="ko-KR"/>
        </w:rPr>
        <w:t xml:space="preserve"> between V2X UEs</w:t>
      </w:r>
      <w:r w:rsidR="00176ACF">
        <w:rPr>
          <w:rFonts w:eastAsiaTheme="minorEastAsia"/>
          <w:szCs w:val="20"/>
          <w:lang w:eastAsia="ko-KR"/>
        </w:rPr>
        <w:t xml:space="preserve"> </w:t>
      </w:r>
      <w:r w:rsidR="009F63E1">
        <w:rPr>
          <w:rFonts w:eastAsiaTheme="minorEastAsia"/>
          <w:szCs w:val="20"/>
          <w:lang w:eastAsia="ko-KR"/>
        </w:rPr>
        <w:t>with</w:t>
      </w:r>
      <w:r w:rsidR="00212577">
        <w:rPr>
          <w:rFonts w:eastAsiaTheme="minorEastAsia"/>
          <w:szCs w:val="20"/>
          <w:lang w:eastAsia="ko-KR"/>
        </w:rPr>
        <w:t>in</w:t>
      </w:r>
      <w:r w:rsidR="009F63E1">
        <w:rPr>
          <w:rFonts w:eastAsiaTheme="minorEastAsia"/>
          <w:szCs w:val="20"/>
          <w:lang w:eastAsia="ko-KR"/>
        </w:rPr>
        <w:t xml:space="preserve"> </w:t>
      </w:r>
      <w:r w:rsidR="001919B8">
        <w:rPr>
          <w:rFonts w:eastAsiaTheme="minorEastAsia"/>
          <w:szCs w:val="20"/>
          <w:lang w:eastAsia="ko-KR"/>
        </w:rPr>
        <w:t xml:space="preserve">a </w:t>
      </w:r>
      <w:r w:rsidR="004B3D85">
        <w:rPr>
          <w:rFonts w:eastAsiaTheme="minorEastAsia" w:hint="eastAsia"/>
          <w:szCs w:val="20"/>
          <w:lang w:eastAsia="ko-KR"/>
        </w:rPr>
        <w:t>c</w:t>
      </w:r>
      <w:r w:rsidR="004B3D85">
        <w:rPr>
          <w:rFonts w:eastAsiaTheme="minorEastAsia"/>
          <w:szCs w:val="20"/>
          <w:lang w:eastAsia="ko-KR"/>
        </w:rPr>
        <w:t xml:space="preserve">ertain </w:t>
      </w:r>
      <w:r w:rsidR="009F63E1">
        <w:rPr>
          <w:rFonts w:eastAsiaTheme="minorEastAsia"/>
          <w:szCs w:val="20"/>
          <w:lang w:eastAsia="ko-KR"/>
        </w:rPr>
        <w:t>V2X communication range</w:t>
      </w:r>
      <w:r w:rsidR="00176ACF">
        <w:rPr>
          <w:rFonts w:eastAsiaTheme="minorEastAsia"/>
          <w:szCs w:val="20"/>
          <w:lang w:eastAsia="ko-KR"/>
        </w:rPr>
        <w:t xml:space="preserve">, </w:t>
      </w:r>
      <w:r w:rsidR="009F63E1">
        <w:rPr>
          <w:rFonts w:eastAsiaTheme="minorEastAsia"/>
          <w:szCs w:val="20"/>
          <w:lang w:eastAsia="ko-KR"/>
        </w:rPr>
        <w:t xml:space="preserve">there </w:t>
      </w:r>
      <w:r w:rsidR="00554C6A">
        <w:rPr>
          <w:rFonts w:eastAsiaTheme="minorEastAsia"/>
          <w:szCs w:val="20"/>
          <w:lang w:eastAsia="ko-KR"/>
        </w:rPr>
        <w:t>m</w:t>
      </w:r>
      <w:r w:rsidR="00176445">
        <w:rPr>
          <w:rFonts w:eastAsiaTheme="minorEastAsia"/>
          <w:szCs w:val="20"/>
          <w:lang w:eastAsia="ko-KR"/>
        </w:rPr>
        <w:t>ight</w:t>
      </w:r>
      <w:r w:rsidR="009F63E1">
        <w:rPr>
          <w:rFonts w:eastAsiaTheme="minorEastAsia"/>
          <w:szCs w:val="20"/>
          <w:lang w:eastAsia="ko-KR"/>
        </w:rPr>
        <w:t xml:space="preserve"> be </w:t>
      </w:r>
      <w:r w:rsidR="00DE0093">
        <w:rPr>
          <w:rFonts w:eastAsiaTheme="minorEastAsia"/>
          <w:szCs w:val="20"/>
          <w:lang w:eastAsia="ko-KR"/>
        </w:rPr>
        <w:t>potential</w:t>
      </w:r>
      <w:r w:rsidR="00554C6A">
        <w:rPr>
          <w:rFonts w:eastAsiaTheme="minorEastAsia"/>
          <w:szCs w:val="20"/>
          <w:lang w:eastAsia="ko-KR"/>
        </w:rPr>
        <w:t xml:space="preserve"> </w:t>
      </w:r>
      <w:r w:rsidR="009A536A">
        <w:rPr>
          <w:rFonts w:eastAsiaTheme="minorEastAsia"/>
          <w:szCs w:val="20"/>
          <w:lang w:eastAsia="ko-KR"/>
        </w:rPr>
        <w:t>collision</w:t>
      </w:r>
      <w:r w:rsidR="00554C6A">
        <w:rPr>
          <w:rFonts w:eastAsiaTheme="minorEastAsia"/>
          <w:szCs w:val="20"/>
          <w:lang w:eastAsia="ko-KR"/>
        </w:rPr>
        <w:t>s</w:t>
      </w:r>
      <w:r w:rsidR="009A536A">
        <w:rPr>
          <w:rFonts w:eastAsiaTheme="minorEastAsia"/>
          <w:szCs w:val="20"/>
          <w:lang w:eastAsia="ko-KR"/>
        </w:rPr>
        <w:t xml:space="preserve"> </w:t>
      </w:r>
      <w:r w:rsidR="00C34EFA">
        <w:rPr>
          <w:rFonts w:eastAsiaTheme="minorEastAsia"/>
          <w:szCs w:val="20"/>
          <w:lang w:eastAsia="ko-KR"/>
        </w:rPr>
        <w:t>of layer 1 ID</w:t>
      </w:r>
      <w:r w:rsidR="00A60973">
        <w:rPr>
          <w:rFonts w:eastAsiaTheme="minorEastAsia"/>
          <w:szCs w:val="20"/>
          <w:lang w:eastAsia="ko-KR"/>
        </w:rPr>
        <w:t xml:space="preserve"> </w:t>
      </w:r>
      <w:r w:rsidR="00840524">
        <w:rPr>
          <w:rFonts w:eastAsiaTheme="minorEastAsia"/>
          <w:szCs w:val="20"/>
          <w:lang w:eastAsia="ko-KR"/>
        </w:rPr>
        <w:t>during</w:t>
      </w:r>
      <w:r w:rsidR="00A60973">
        <w:rPr>
          <w:rFonts w:eastAsiaTheme="minorEastAsia"/>
          <w:szCs w:val="20"/>
          <w:lang w:eastAsia="ko-KR"/>
        </w:rPr>
        <w:t xml:space="preserve"> the </w:t>
      </w:r>
      <w:proofErr w:type="spellStart"/>
      <w:r w:rsidR="00A60973">
        <w:rPr>
          <w:rFonts w:eastAsiaTheme="minorEastAsia"/>
          <w:szCs w:val="20"/>
          <w:lang w:eastAsia="ko-KR"/>
        </w:rPr>
        <w:t>sidelink</w:t>
      </w:r>
      <w:proofErr w:type="spellEnd"/>
      <w:r w:rsidR="00A60973">
        <w:rPr>
          <w:rFonts w:eastAsiaTheme="minorEastAsia"/>
          <w:szCs w:val="20"/>
          <w:lang w:eastAsia="ko-KR"/>
        </w:rPr>
        <w:t xml:space="preserve"> transmission</w:t>
      </w:r>
      <w:r w:rsidR="00840524">
        <w:rPr>
          <w:rFonts w:eastAsiaTheme="minorEastAsia"/>
          <w:szCs w:val="20"/>
          <w:lang w:eastAsia="ko-KR"/>
        </w:rPr>
        <w:t>/reception</w:t>
      </w:r>
      <w:r w:rsidR="00F5571B">
        <w:rPr>
          <w:rFonts w:eastAsiaTheme="minorEastAsia"/>
          <w:szCs w:val="20"/>
          <w:lang w:eastAsia="ko-KR"/>
        </w:rPr>
        <w:t xml:space="preserve"> where different </w:t>
      </w:r>
      <w:r w:rsidR="00E74D1C">
        <w:rPr>
          <w:rFonts w:eastAsiaTheme="minorEastAsia"/>
          <w:szCs w:val="20"/>
          <w:lang w:eastAsia="ko-KR"/>
        </w:rPr>
        <w:t xml:space="preserve">Tx </w:t>
      </w:r>
      <w:r w:rsidR="00F5571B">
        <w:rPr>
          <w:rFonts w:eastAsiaTheme="minorEastAsia"/>
          <w:szCs w:val="20"/>
          <w:lang w:eastAsia="ko-KR"/>
        </w:rPr>
        <w:t xml:space="preserve">UEs </w:t>
      </w:r>
      <w:r w:rsidR="00453D56">
        <w:rPr>
          <w:rFonts w:eastAsiaTheme="minorEastAsia"/>
          <w:szCs w:val="20"/>
          <w:lang w:eastAsia="ko-KR"/>
        </w:rPr>
        <w:t xml:space="preserve">may </w:t>
      </w:r>
      <w:r w:rsidR="00E74D1C">
        <w:rPr>
          <w:rFonts w:eastAsiaTheme="minorEastAsia"/>
          <w:szCs w:val="20"/>
          <w:lang w:eastAsia="ko-KR"/>
        </w:rPr>
        <w:t xml:space="preserve">select same layer-1 ID due to </w:t>
      </w:r>
      <w:r w:rsidR="00D14A5B">
        <w:rPr>
          <w:rFonts w:eastAsiaTheme="minorEastAsia"/>
          <w:szCs w:val="20"/>
          <w:lang w:eastAsia="ko-KR"/>
        </w:rPr>
        <w:t>shorten</w:t>
      </w:r>
      <w:r w:rsidR="00DB5293">
        <w:rPr>
          <w:rFonts w:eastAsiaTheme="minorEastAsia"/>
          <w:szCs w:val="20"/>
          <w:lang w:eastAsia="ko-KR"/>
        </w:rPr>
        <w:t xml:space="preserve"> </w:t>
      </w:r>
      <w:r w:rsidR="00453D56">
        <w:rPr>
          <w:rFonts w:eastAsiaTheme="minorEastAsia"/>
          <w:szCs w:val="20"/>
          <w:lang w:eastAsia="ko-KR"/>
        </w:rPr>
        <w:t xml:space="preserve">layer-1 </w:t>
      </w:r>
      <w:r w:rsidR="00DB5293">
        <w:rPr>
          <w:rFonts w:eastAsiaTheme="minorEastAsia"/>
          <w:szCs w:val="20"/>
          <w:lang w:eastAsia="ko-KR"/>
        </w:rPr>
        <w:t>ID pool</w:t>
      </w:r>
      <w:r w:rsidR="00176445">
        <w:rPr>
          <w:rFonts w:eastAsiaTheme="minorEastAsia"/>
          <w:szCs w:val="20"/>
          <w:lang w:eastAsia="ko-KR"/>
        </w:rPr>
        <w:t>,</w:t>
      </w:r>
      <w:r w:rsidR="00C34EFA">
        <w:rPr>
          <w:rFonts w:eastAsiaTheme="minorEastAsia"/>
          <w:szCs w:val="20"/>
          <w:lang w:eastAsia="ko-KR"/>
        </w:rPr>
        <w:t xml:space="preserve"> and</w:t>
      </w:r>
      <w:r w:rsidR="009A536A">
        <w:rPr>
          <w:rFonts w:eastAsiaTheme="minorEastAsia"/>
          <w:szCs w:val="20"/>
          <w:lang w:eastAsia="ko-KR"/>
        </w:rPr>
        <w:t xml:space="preserve"> </w:t>
      </w:r>
      <w:r w:rsidR="00D95893">
        <w:rPr>
          <w:rFonts w:eastAsiaTheme="minorEastAsia"/>
          <w:szCs w:val="20"/>
          <w:lang w:eastAsia="ko-KR"/>
        </w:rPr>
        <w:t xml:space="preserve">it accordingly results in </w:t>
      </w:r>
      <w:r w:rsidR="008A29C9">
        <w:rPr>
          <w:rFonts w:eastAsiaTheme="minorEastAsia"/>
          <w:szCs w:val="20"/>
          <w:lang w:eastAsia="ko-KR"/>
        </w:rPr>
        <w:t>miss PSSCH detection</w:t>
      </w:r>
      <w:r w:rsidR="00EC3CBA">
        <w:rPr>
          <w:rFonts w:eastAsiaTheme="minorEastAsia"/>
          <w:szCs w:val="20"/>
          <w:lang w:eastAsia="ko-KR"/>
        </w:rPr>
        <w:t>,</w:t>
      </w:r>
      <w:r w:rsidR="008A29C9">
        <w:rPr>
          <w:rFonts w:eastAsiaTheme="minorEastAsia"/>
          <w:szCs w:val="20"/>
          <w:lang w:eastAsia="ko-KR"/>
        </w:rPr>
        <w:t xml:space="preserve"> </w:t>
      </w:r>
      <w:r w:rsidR="004A7B0B">
        <w:rPr>
          <w:rFonts w:eastAsiaTheme="minorEastAsia"/>
          <w:szCs w:val="20"/>
          <w:lang w:eastAsia="ko-KR"/>
        </w:rPr>
        <w:t>HARQ feedback</w:t>
      </w:r>
      <w:r w:rsidR="00EC3CBA">
        <w:rPr>
          <w:rFonts w:eastAsiaTheme="minorEastAsia"/>
          <w:szCs w:val="20"/>
          <w:lang w:eastAsia="ko-KR"/>
        </w:rPr>
        <w:t xml:space="preserve"> and interference</w:t>
      </w:r>
      <w:r w:rsidR="009A536A">
        <w:rPr>
          <w:rFonts w:eastAsiaTheme="minorEastAsia"/>
          <w:szCs w:val="20"/>
          <w:lang w:eastAsia="ko-KR"/>
        </w:rPr>
        <w:t xml:space="preserve">. </w:t>
      </w:r>
      <w:r w:rsidR="00D63466">
        <w:rPr>
          <w:rFonts w:eastAsia="SimSun"/>
          <w:lang w:eastAsia="zh-CN"/>
        </w:rPr>
        <w:t>T</w:t>
      </w:r>
      <w:r w:rsidR="00D63466">
        <w:rPr>
          <w:rFonts w:eastAsia="SimSun" w:hint="eastAsia"/>
          <w:lang w:eastAsia="zh-CN"/>
        </w:rPr>
        <w:t>h</w:t>
      </w:r>
      <w:r w:rsidR="00D63466">
        <w:rPr>
          <w:rFonts w:eastAsia="SimSun"/>
          <w:lang w:eastAsia="zh-CN"/>
        </w:rPr>
        <w:t>e false alarm of UE ID detection issues</w:t>
      </w:r>
      <w:r w:rsidR="00D63466">
        <w:rPr>
          <w:rFonts w:eastAsia="SimSun" w:hint="eastAsia"/>
          <w:lang w:eastAsia="zh-CN"/>
        </w:rPr>
        <w:t xml:space="preserve"> </w:t>
      </w:r>
      <w:r w:rsidR="00E1512B">
        <w:rPr>
          <w:rFonts w:eastAsia="SimSun"/>
          <w:lang w:eastAsia="zh-CN"/>
        </w:rPr>
        <w:t>needs</w:t>
      </w:r>
      <w:r w:rsidR="00D63466">
        <w:rPr>
          <w:rFonts w:eastAsia="SimSun" w:hint="eastAsia"/>
          <w:lang w:eastAsia="zh-CN"/>
        </w:rPr>
        <w:t xml:space="preserve"> to be carefully studied</w:t>
      </w:r>
      <w:r w:rsidR="00D63466">
        <w:rPr>
          <w:rFonts w:eastAsia="SimSun"/>
          <w:lang w:eastAsia="zh-CN"/>
        </w:rPr>
        <w:t>.</w:t>
      </w:r>
      <w:r w:rsidR="00D63466">
        <w:rPr>
          <w:rFonts w:eastAsiaTheme="minorEastAsia"/>
          <w:szCs w:val="20"/>
          <w:lang w:eastAsia="ko-KR"/>
        </w:rPr>
        <w:t xml:space="preserve"> </w:t>
      </w:r>
    </w:p>
    <w:p w14:paraId="233EC098" w14:textId="6F5652A7" w:rsidR="00564764" w:rsidRDefault="00D66DFC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>
        <w:rPr>
          <w:rFonts w:eastAsiaTheme="minorEastAsia"/>
          <w:szCs w:val="20"/>
          <w:lang w:eastAsia="ko-KR"/>
        </w:rPr>
        <w:t xml:space="preserve">In higher layer, </w:t>
      </w:r>
      <w:r w:rsidR="00987276">
        <w:rPr>
          <w:rFonts w:eastAsiaTheme="minorEastAsia"/>
          <w:szCs w:val="20"/>
          <w:lang w:eastAsia="ko-KR"/>
        </w:rPr>
        <w:t>f</w:t>
      </w:r>
      <w:r w:rsidR="00B743C3">
        <w:rPr>
          <w:rFonts w:eastAsiaTheme="minorEastAsia"/>
          <w:szCs w:val="20"/>
          <w:lang w:eastAsia="ko-KR"/>
        </w:rPr>
        <w:t xml:space="preserve">or the connection management purpose, </w:t>
      </w:r>
      <w:r w:rsidR="0087384D">
        <w:rPr>
          <w:rFonts w:eastAsiaTheme="minorEastAsia"/>
          <w:szCs w:val="20"/>
          <w:lang w:eastAsia="ko-KR"/>
        </w:rPr>
        <w:t>multiple</w:t>
      </w:r>
      <w:r w:rsidR="00E96DEE">
        <w:rPr>
          <w:rFonts w:eastAsiaTheme="minorEastAsia"/>
          <w:szCs w:val="20"/>
          <w:lang w:eastAsia="ko-KR"/>
        </w:rPr>
        <w:t xml:space="preserve"> SL link connections</w:t>
      </w:r>
      <w:r w:rsidR="0081677E">
        <w:rPr>
          <w:rFonts w:eastAsiaTheme="minorEastAsia"/>
          <w:szCs w:val="20"/>
          <w:lang w:eastAsia="ko-KR"/>
        </w:rPr>
        <w:t xml:space="preserve"> (e.g. layer-2 links</w:t>
      </w:r>
      <w:r w:rsidR="00084F2C">
        <w:rPr>
          <w:rFonts w:eastAsiaTheme="minorEastAsia"/>
          <w:szCs w:val="20"/>
          <w:lang w:eastAsia="ko-KR"/>
        </w:rPr>
        <w:t>) for unicast/groupcast</w:t>
      </w:r>
      <w:r w:rsidR="00987276">
        <w:rPr>
          <w:rFonts w:eastAsiaTheme="minorEastAsia"/>
          <w:szCs w:val="20"/>
          <w:lang w:eastAsia="ko-KR"/>
        </w:rPr>
        <w:t xml:space="preserve"> </w:t>
      </w:r>
      <w:r w:rsidR="00AD5FE1">
        <w:rPr>
          <w:rFonts w:eastAsiaTheme="minorEastAsia"/>
          <w:szCs w:val="20"/>
          <w:lang w:eastAsia="ko-KR"/>
        </w:rPr>
        <w:t>will be established</w:t>
      </w:r>
      <w:r w:rsidR="00084F2C">
        <w:rPr>
          <w:rFonts w:eastAsiaTheme="minorEastAsia"/>
          <w:szCs w:val="20"/>
          <w:lang w:eastAsia="ko-KR"/>
        </w:rPr>
        <w:t xml:space="preserve">. </w:t>
      </w:r>
      <w:r w:rsidR="007A42CE">
        <w:rPr>
          <w:rFonts w:eastAsiaTheme="minorEastAsia"/>
          <w:szCs w:val="20"/>
          <w:lang w:eastAsia="ko-KR"/>
        </w:rPr>
        <w:t>I</w:t>
      </w:r>
      <w:r w:rsidR="00084F2C">
        <w:rPr>
          <w:rFonts w:eastAsiaTheme="minorEastAsia"/>
          <w:szCs w:val="20"/>
          <w:lang w:eastAsia="ko-KR"/>
        </w:rPr>
        <w:t xml:space="preserve">n LTE D2D, </w:t>
      </w:r>
      <w:r w:rsidR="004E5B05">
        <w:rPr>
          <w:lang w:eastAsia="ko-KR"/>
        </w:rPr>
        <w:t xml:space="preserve">one-to-one layer 2 link between UE 1 and UE 2 </w:t>
      </w:r>
      <w:r w:rsidR="00BE32BA">
        <w:rPr>
          <w:lang w:eastAsia="ko-KR"/>
        </w:rPr>
        <w:t>was</w:t>
      </w:r>
      <w:r w:rsidR="004E5B05">
        <w:rPr>
          <w:lang w:eastAsia="ko-KR"/>
        </w:rPr>
        <w:t xml:space="preserve"> identified </w:t>
      </w:r>
      <w:r w:rsidR="006E3C4E">
        <w:rPr>
          <w:lang w:eastAsia="ko-KR"/>
        </w:rPr>
        <w:t>via</w:t>
      </w:r>
      <w:r w:rsidR="004E5B05">
        <w:rPr>
          <w:lang w:eastAsia="ko-KR"/>
        </w:rPr>
        <w:t xml:space="preserve"> the combination of Layer-2 IDs of UE1 and UE2.</w:t>
      </w:r>
      <w:r w:rsidR="005D6491">
        <w:rPr>
          <w:lang w:eastAsia="ko-KR"/>
        </w:rPr>
        <w:t xml:space="preserve"> </w:t>
      </w:r>
      <w:r w:rsidR="00BE7E52">
        <w:rPr>
          <w:lang w:eastAsia="ko-KR"/>
        </w:rPr>
        <w:t xml:space="preserve">SL </w:t>
      </w:r>
      <w:r w:rsidR="009421C3">
        <w:rPr>
          <w:lang w:eastAsia="ko-KR"/>
        </w:rPr>
        <w:t xml:space="preserve">physical layer </w:t>
      </w:r>
      <w:r w:rsidR="00A6307F">
        <w:rPr>
          <w:rFonts w:hint="eastAsia"/>
          <w:lang w:eastAsia="ko-KR"/>
        </w:rPr>
        <w:t>n</w:t>
      </w:r>
      <w:r w:rsidR="00A6307F">
        <w:rPr>
          <w:lang w:eastAsia="ko-KR"/>
        </w:rPr>
        <w:t>eed to</w:t>
      </w:r>
      <w:r w:rsidR="005D6491">
        <w:rPr>
          <w:lang w:eastAsia="ko-KR"/>
        </w:rPr>
        <w:t xml:space="preserve"> </w:t>
      </w:r>
      <w:r w:rsidR="00A6307F">
        <w:rPr>
          <w:lang w:eastAsia="ko-KR"/>
        </w:rPr>
        <w:t>derive</w:t>
      </w:r>
      <w:r w:rsidR="005D6491">
        <w:rPr>
          <w:lang w:eastAsia="ko-KR"/>
        </w:rPr>
        <w:t xml:space="preserve"> </w:t>
      </w:r>
      <w:r w:rsidR="006E7F7B">
        <w:rPr>
          <w:lang w:eastAsia="ko-KR"/>
        </w:rPr>
        <w:t xml:space="preserve">the </w:t>
      </w:r>
      <w:r w:rsidR="00CF2081">
        <w:rPr>
          <w:lang w:eastAsia="ko-KR"/>
        </w:rPr>
        <w:t xml:space="preserve">layer-1 </w:t>
      </w:r>
      <w:r w:rsidR="005D6491">
        <w:rPr>
          <w:lang w:eastAsia="ko-KR"/>
        </w:rPr>
        <w:t xml:space="preserve">link </w:t>
      </w:r>
      <w:r w:rsidR="00927908">
        <w:rPr>
          <w:lang w:eastAsia="ko-KR"/>
        </w:rPr>
        <w:t>ID</w:t>
      </w:r>
      <w:r w:rsidR="00EC282D">
        <w:rPr>
          <w:lang w:eastAsia="ko-KR"/>
        </w:rPr>
        <w:t>, which represent</w:t>
      </w:r>
      <w:r w:rsidR="004F3D1B">
        <w:rPr>
          <w:lang w:eastAsia="ko-KR"/>
        </w:rPr>
        <w:t>s</w:t>
      </w:r>
      <w:r w:rsidR="00EC282D">
        <w:rPr>
          <w:lang w:eastAsia="ko-KR"/>
        </w:rPr>
        <w:t xml:space="preserve"> the link iden</w:t>
      </w:r>
      <w:r w:rsidR="00154C1E">
        <w:rPr>
          <w:lang w:eastAsia="ko-KR"/>
        </w:rPr>
        <w:t xml:space="preserve">tification between UEs, </w:t>
      </w:r>
      <w:r w:rsidR="003A2D96">
        <w:rPr>
          <w:lang w:eastAsia="ko-KR"/>
        </w:rPr>
        <w:t>via</w:t>
      </w:r>
      <w:r w:rsidR="00CD6CF6">
        <w:rPr>
          <w:lang w:eastAsia="ko-KR"/>
        </w:rPr>
        <w:t xml:space="preserve"> </w:t>
      </w:r>
      <w:r w:rsidR="00154C1E">
        <w:rPr>
          <w:lang w:eastAsia="ko-KR"/>
        </w:rPr>
        <w:t xml:space="preserve">the </w:t>
      </w:r>
      <w:r w:rsidR="00CD6CF6">
        <w:rPr>
          <w:lang w:eastAsia="ko-KR"/>
        </w:rPr>
        <w:t>combination</w:t>
      </w:r>
      <w:r w:rsidR="000801A7">
        <w:rPr>
          <w:lang w:eastAsia="ko-KR"/>
        </w:rPr>
        <w:t xml:space="preserve"> of</w:t>
      </w:r>
      <w:r w:rsidR="00D850E0">
        <w:rPr>
          <w:lang w:eastAsia="ko-KR"/>
        </w:rPr>
        <w:t xml:space="preserve"> destination/source IDs</w:t>
      </w:r>
      <w:r w:rsidR="00BF7F23">
        <w:rPr>
          <w:lang w:eastAsia="ko-KR"/>
        </w:rPr>
        <w:t xml:space="preserve"> (from layer-2</w:t>
      </w:r>
      <w:r w:rsidR="001C44DF">
        <w:rPr>
          <w:lang w:eastAsia="ko-KR"/>
        </w:rPr>
        <w:t>)</w:t>
      </w:r>
      <w:r w:rsidR="00D850E0">
        <w:rPr>
          <w:lang w:eastAsia="ko-KR"/>
        </w:rPr>
        <w:t>, HPN, zone-ID</w:t>
      </w:r>
      <w:r w:rsidR="00B3684D">
        <w:rPr>
          <w:lang w:eastAsia="ko-KR"/>
        </w:rPr>
        <w:t xml:space="preserve"> and/or</w:t>
      </w:r>
      <w:r w:rsidR="00D850E0">
        <w:rPr>
          <w:lang w:eastAsia="ko-KR"/>
        </w:rPr>
        <w:t xml:space="preserve"> time varying information (e.g. slot/symbol index) etc.</w:t>
      </w:r>
      <w:r w:rsidR="00750428">
        <w:rPr>
          <w:lang w:eastAsia="ko-KR"/>
        </w:rPr>
        <w:t xml:space="preserve"> to solve the false alarm of UE ID detection issues</w:t>
      </w:r>
      <w:r w:rsidR="00BF7F23">
        <w:rPr>
          <w:lang w:eastAsia="ko-KR"/>
        </w:rPr>
        <w:t>.</w:t>
      </w:r>
    </w:p>
    <w:p w14:paraId="7C34BCAC" w14:textId="66E9AD1A" w:rsidR="009421C3" w:rsidRPr="00150012" w:rsidRDefault="00834248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ko-KR"/>
        </w:rPr>
      </w:pPr>
      <w:r>
        <w:rPr>
          <w:lang w:eastAsia="ko-KR"/>
        </w:rPr>
        <w:t>Therefore, RAN1 should discuss how to generate</w:t>
      </w:r>
      <w:r w:rsidR="0050775D">
        <w:rPr>
          <w:lang w:eastAsia="ko-KR"/>
        </w:rPr>
        <w:t xml:space="preserve"> layer-1 link ID for </w:t>
      </w:r>
      <w:r w:rsidR="004577CB">
        <w:rPr>
          <w:lang w:eastAsia="ko-KR"/>
        </w:rPr>
        <w:t xml:space="preserve">the subsequent </w:t>
      </w:r>
      <w:r w:rsidR="00BE7E52">
        <w:rPr>
          <w:lang w:eastAsia="ko-KR"/>
        </w:rPr>
        <w:t xml:space="preserve">SL </w:t>
      </w:r>
      <w:r w:rsidR="0050775D">
        <w:rPr>
          <w:lang w:eastAsia="ko-KR"/>
        </w:rPr>
        <w:t>physical layer operations</w:t>
      </w:r>
      <w:r w:rsidR="00313E7A">
        <w:rPr>
          <w:lang w:eastAsia="ko-KR"/>
        </w:rPr>
        <w:t xml:space="preserve"> </w:t>
      </w:r>
      <w:r w:rsidR="006E496F">
        <w:rPr>
          <w:lang w:eastAsia="ko-KR"/>
        </w:rPr>
        <w:t xml:space="preserve">to </w:t>
      </w:r>
      <w:r w:rsidR="001C44DF">
        <w:rPr>
          <w:lang w:eastAsia="ko-KR"/>
        </w:rPr>
        <w:t>address the layer-1</w:t>
      </w:r>
      <w:r w:rsidR="00F30D4A">
        <w:rPr>
          <w:lang w:eastAsia="ko-KR"/>
        </w:rPr>
        <w:t xml:space="preserve"> ID collision issue particul</w:t>
      </w:r>
      <w:r w:rsidR="009A1CDE">
        <w:rPr>
          <w:lang w:eastAsia="ko-KR"/>
        </w:rPr>
        <w:t xml:space="preserve">arly </w:t>
      </w:r>
      <w:r w:rsidR="00DA2D59">
        <w:rPr>
          <w:lang w:eastAsia="ko-KR"/>
        </w:rPr>
        <w:t>in heavy traffic situations</w:t>
      </w:r>
      <w:r w:rsidR="00E917E2">
        <w:rPr>
          <w:lang w:eastAsia="ko-KR"/>
        </w:rPr>
        <w:t>.</w:t>
      </w:r>
    </w:p>
    <w:p w14:paraId="27FA6D98" w14:textId="136BCA32" w:rsidR="00A07E5F" w:rsidRPr="001C67AE" w:rsidRDefault="00160DCC" w:rsidP="001C137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b/>
          <w:bCs/>
          <w:i/>
          <w:iCs/>
          <w:szCs w:val="20"/>
          <w:lang w:eastAsia="zh-CN"/>
        </w:rPr>
      </w:pP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7364BD" w:rsidRPr="001C67AE">
        <w:rPr>
          <w:rFonts w:eastAsia="Times New Roman"/>
          <w:b/>
          <w:bCs/>
          <w:i/>
          <w:iCs/>
          <w:szCs w:val="20"/>
          <w:lang w:val="en-GB" w:eastAsia="zh-CN"/>
        </w:rPr>
        <w:t>1</w:t>
      </w: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B83ACB" w:rsidRPr="001C67AE">
        <w:rPr>
          <w:rFonts w:eastAsia="Times New Roman"/>
          <w:b/>
          <w:bCs/>
          <w:i/>
          <w:iCs/>
          <w:szCs w:val="20"/>
          <w:lang w:val="en-GB" w:eastAsia="zh-CN"/>
        </w:rPr>
        <w:t>The false al</w:t>
      </w:r>
      <w:r w:rsidR="002C3147" w:rsidRPr="001C67AE">
        <w:rPr>
          <w:rFonts w:eastAsia="Times New Roman"/>
          <w:b/>
          <w:bCs/>
          <w:i/>
          <w:iCs/>
          <w:szCs w:val="20"/>
          <w:lang w:val="en-GB" w:eastAsia="zh-CN"/>
        </w:rPr>
        <w:t>arm</w:t>
      </w:r>
      <w:r w:rsidR="00FD0AF6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 issue</w:t>
      </w:r>
      <w:r w:rsidR="002C3147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 of UE ID detection need</w:t>
      </w:r>
      <w:r w:rsidR="006A0425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s </w:t>
      </w:r>
      <w:r w:rsidR="00050864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to be </w:t>
      </w:r>
      <w:r w:rsidR="008D2C99">
        <w:rPr>
          <w:rFonts w:eastAsia="Times New Roman"/>
          <w:b/>
          <w:bCs/>
          <w:i/>
          <w:iCs/>
          <w:szCs w:val="20"/>
          <w:lang w:val="en-GB" w:eastAsia="zh-CN"/>
        </w:rPr>
        <w:t>discussed</w:t>
      </w:r>
      <w:r w:rsidR="00050864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64391A"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for avoiding </w:t>
      </w:r>
      <w:r w:rsidR="00E543EE" w:rsidRPr="001C67AE">
        <w:rPr>
          <w:rFonts w:eastAsia="Times New Roman"/>
          <w:b/>
          <w:bCs/>
          <w:i/>
          <w:iCs/>
          <w:szCs w:val="20"/>
          <w:lang w:val="en-GB" w:eastAsia="zh-CN"/>
        </w:rPr>
        <w:t>the system performance degradation</w:t>
      </w:r>
      <w:r w:rsidR="00CE647E" w:rsidRPr="001C67AE">
        <w:rPr>
          <w:rFonts w:eastAsia="Times New Roman"/>
          <w:b/>
          <w:bCs/>
          <w:i/>
          <w:iCs/>
          <w:szCs w:val="20"/>
          <w:lang w:val="en-GB" w:eastAsia="zh-CN"/>
        </w:rPr>
        <w:t>.</w:t>
      </w:r>
    </w:p>
    <w:p w14:paraId="598E2D97" w14:textId="5EE51E7F" w:rsidR="00853E9A" w:rsidRDefault="003A01C8" w:rsidP="00853E9A">
      <w:pPr>
        <w:pStyle w:val="Tdoc"/>
        <w:ind w:left="0" w:firstLine="0"/>
      </w:pPr>
      <w:r>
        <w:lastRenderedPageBreak/>
        <w:t>SL HARQ for NR V2X</w:t>
      </w:r>
    </w:p>
    <w:p w14:paraId="39F85ADA" w14:textId="67D26EEC" w:rsidR="00E500EC" w:rsidRDefault="00D86283" w:rsidP="00F83036">
      <w:pPr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last RAN1 meeting, it has been agreed that </w:t>
      </w:r>
      <w:r w:rsidR="0079229B">
        <w:rPr>
          <w:rFonts w:eastAsiaTheme="minorEastAsia"/>
          <w:szCs w:val="20"/>
          <w:lang w:eastAsia="ko-KR"/>
        </w:rPr>
        <w:t xml:space="preserve">the </w:t>
      </w:r>
      <w:r>
        <w:rPr>
          <w:rFonts w:eastAsiaTheme="minorEastAsia"/>
          <w:szCs w:val="20"/>
          <w:lang w:eastAsia="ko-KR"/>
        </w:rPr>
        <w:t xml:space="preserve">implicit </w:t>
      </w:r>
      <w:r w:rsidR="00CD754E" w:rsidRPr="00CD754E">
        <w:rPr>
          <w:rFonts w:eastAsiaTheme="minorEastAsia"/>
          <w:szCs w:val="20"/>
          <w:lang w:eastAsia="ko-KR"/>
        </w:rPr>
        <w:t>mechanism is used to determine at least frequency and/or code domain resource of PSFCH, within a configured resource pool</w:t>
      </w:r>
      <w:r w:rsidR="00CD754E">
        <w:rPr>
          <w:rFonts w:eastAsiaTheme="minorEastAsia"/>
          <w:szCs w:val="20"/>
          <w:lang w:eastAsia="ko-KR"/>
        </w:rPr>
        <w:t xml:space="preserve"> a</w:t>
      </w:r>
      <w:r w:rsidR="00CD754E" w:rsidRPr="00CD754E">
        <w:rPr>
          <w:rFonts w:eastAsiaTheme="minorEastAsia"/>
          <w:szCs w:val="20"/>
          <w:lang w:eastAsia="ko-KR"/>
        </w:rPr>
        <w:t>t least for the case when the PSFCH in a slot is in response to a single PSSCH</w:t>
      </w:r>
      <w:r w:rsidR="00CD754E">
        <w:rPr>
          <w:rFonts w:eastAsiaTheme="minorEastAsia"/>
          <w:szCs w:val="20"/>
          <w:lang w:eastAsia="ko-KR"/>
        </w:rPr>
        <w:t xml:space="preserve">. </w:t>
      </w:r>
      <w:r w:rsidR="009760DF">
        <w:rPr>
          <w:rFonts w:eastAsiaTheme="minorEastAsia"/>
          <w:szCs w:val="20"/>
          <w:lang w:eastAsia="ko-KR"/>
        </w:rPr>
        <w:t xml:space="preserve">When considering </w:t>
      </w:r>
      <w:r w:rsidR="00F62CF2">
        <w:rPr>
          <w:rFonts w:eastAsiaTheme="minorEastAsia"/>
          <w:szCs w:val="20"/>
          <w:lang w:eastAsia="ko-KR"/>
        </w:rPr>
        <w:t xml:space="preserve">the </w:t>
      </w:r>
      <w:r w:rsidR="009760DF">
        <w:rPr>
          <w:rFonts w:eastAsiaTheme="minorEastAsia"/>
          <w:szCs w:val="20"/>
          <w:lang w:eastAsia="ko-KR"/>
        </w:rPr>
        <w:t>following agreement</w:t>
      </w:r>
      <w:r w:rsidR="00C1140E">
        <w:rPr>
          <w:rFonts w:eastAsiaTheme="minorEastAsia"/>
          <w:szCs w:val="20"/>
          <w:lang w:eastAsia="ko-KR"/>
        </w:rPr>
        <w:t>s</w:t>
      </w:r>
      <w:r w:rsidR="009760DF">
        <w:rPr>
          <w:rFonts w:eastAsiaTheme="minorEastAsia"/>
          <w:szCs w:val="20"/>
          <w:lang w:eastAsia="ko-KR"/>
        </w:rPr>
        <w:t xml:space="preserve"> on PSFCH </w:t>
      </w:r>
      <w:r w:rsidR="002373EC">
        <w:rPr>
          <w:rFonts w:eastAsiaTheme="minorEastAsia" w:hint="eastAsia"/>
          <w:szCs w:val="20"/>
          <w:lang w:eastAsia="ko-KR"/>
        </w:rPr>
        <w:t>o</w:t>
      </w:r>
      <w:r w:rsidR="002373EC">
        <w:rPr>
          <w:rFonts w:eastAsiaTheme="minorEastAsia"/>
          <w:szCs w:val="20"/>
          <w:lang w:eastAsia="ko-KR"/>
        </w:rPr>
        <w:t>ccasions</w:t>
      </w:r>
      <w:r w:rsidR="001B2533">
        <w:rPr>
          <w:rFonts w:eastAsiaTheme="minorEastAsia"/>
          <w:szCs w:val="20"/>
          <w:lang w:eastAsia="ko-KR"/>
        </w:rPr>
        <w:t xml:space="preserve"> with</w:t>
      </w:r>
      <w:r w:rsidR="00793F3B">
        <w:rPr>
          <w:rFonts w:eastAsiaTheme="minorEastAsia"/>
          <w:szCs w:val="20"/>
          <w:lang w:eastAsia="ko-KR"/>
        </w:rPr>
        <w:t xml:space="preserve"> a period of </w:t>
      </w:r>
      <w:r w:rsidR="00793F3B" w:rsidRPr="00D85708">
        <w:rPr>
          <w:rFonts w:eastAsiaTheme="minorEastAsia"/>
          <w:i/>
          <w:iCs/>
          <w:szCs w:val="20"/>
          <w:lang w:eastAsia="ko-KR"/>
        </w:rPr>
        <w:t>N</w:t>
      </w:r>
      <w:r w:rsidR="00793F3B">
        <w:rPr>
          <w:rFonts w:eastAsiaTheme="minorEastAsia"/>
          <w:szCs w:val="20"/>
          <w:lang w:eastAsia="ko-KR"/>
        </w:rPr>
        <w:t xml:space="preserve"> slot(s) (</w:t>
      </w:r>
      <w:r w:rsidR="00793F3B" w:rsidRPr="00D85708">
        <w:rPr>
          <w:rFonts w:eastAsiaTheme="minorEastAsia"/>
          <w:i/>
          <w:iCs/>
          <w:szCs w:val="20"/>
          <w:lang w:eastAsia="ko-KR"/>
        </w:rPr>
        <w:t>N</w:t>
      </w:r>
      <w:r w:rsidR="00793F3B">
        <w:rPr>
          <w:rFonts w:eastAsiaTheme="minorEastAsia"/>
          <w:szCs w:val="20"/>
          <w:lang w:eastAsia="ko-KR"/>
        </w:rPr>
        <w:t xml:space="preserve">=1, 2 or 4), </w:t>
      </w:r>
      <w:r w:rsidR="00EF5617">
        <w:rPr>
          <w:rFonts w:eastAsiaTheme="minorEastAsia"/>
          <w:szCs w:val="20"/>
          <w:lang w:eastAsia="ko-KR"/>
        </w:rPr>
        <w:t xml:space="preserve">there </w:t>
      </w:r>
      <w:r w:rsidR="00781C4C">
        <w:rPr>
          <w:rFonts w:eastAsiaTheme="minorEastAsia"/>
          <w:szCs w:val="20"/>
          <w:lang w:eastAsia="ko-KR"/>
        </w:rPr>
        <w:t>c</w:t>
      </w:r>
      <w:r w:rsidR="006A1EFE">
        <w:rPr>
          <w:rFonts w:eastAsiaTheme="minorEastAsia"/>
          <w:szCs w:val="20"/>
          <w:lang w:eastAsia="ko-KR"/>
        </w:rPr>
        <w:t>ould</w:t>
      </w:r>
      <w:r w:rsidR="00AD5EB0">
        <w:rPr>
          <w:rFonts w:eastAsiaTheme="minorEastAsia"/>
          <w:szCs w:val="20"/>
          <w:lang w:eastAsia="ko-KR"/>
        </w:rPr>
        <w:t xml:space="preserve"> be </w:t>
      </w:r>
      <w:r w:rsidR="00AD5EB0" w:rsidRPr="00D85708">
        <w:rPr>
          <w:rFonts w:eastAsiaTheme="minorEastAsia"/>
          <w:i/>
          <w:iCs/>
          <w:szCs w:val="20"/>
          <w:lang w:eastAsia="ko-KR"/>
        </w:rPr>
        <w:t>N:1</w:t>
      </w:r>
      <w:r w:rsidR="00AD5EB0">
        <w:rPr>
          <w:rFonts w:eastAsiaTheme="minorEastAsia"/>
          <w:szCs w:val="20"/>
          <w:lang w:eastAsia="ko-KR"/>
        </w:rPr>
        <w:t xml:space="preserve"> association between PSSCH</w:t>
      </w:r>
      <w:r w:rsidR="001C3FDA">
        <w:rPr>
          <w:rFonts w:eastAsiaTheme="minorEastAsia"/>
          <w:szCs w:val="20"/>
          <w:lang w:eastAsia="ko-KR"/>
        </w:rPr>
        <w:t>(s)</w:t>
      </w:r>
      <w:r w:rsidR="00AD5EB0">
        <w:rPr>
          <w:rFonts w:eastAsiaTheme="minorEastAsia"/>
          <w:szCs w:val="20"/>
          <w:lang w:eastAsia="ko-KR"/>
        </w:rPr>
        <w:t xml:space="preserve"> and a PSFCH</w:t>
      </w:r>
      <w:r w:rsidR="001C3FDA">
        <w:rPr>
          <w:rFonts w:eastAsiaTheme="minorEastAsia"/>
          <w:szCs w:val="20"/>
          <w:lang w:eastAsia="ko-KR"/>
        </w:rPr>
        <w:t xml:space="preserve"> for SL HARQ feedback</w:t>
      </w:r>
      <w:r w:rsidR="009C56AF">
        <w:rPr>
          <w:rFonts w:eastAsiaTheme="minorEastAsia"/>
          <w:szCs w:val="20"/>
          <w:lang w:eastAsia="ko-KR"/>
        </w:rPr>
        <w:t xml:space="preserve">, particularly the </w:t>
      </w:r>
      <w:r w:rsidR="009C56AF" w:rsidRPr="009C56AF">
        <w:rPr>
          <w:rFonts w:eastAsiaTheme="minorEastAsia"/>
          <w:szCs w:val="20"/>
          <w:lang w:eastAsia="ko-KR"/>
        </w:rPr>
        <w:t>Case 3 (</w:t>
      </w:r>
      <w:r w:rsidR="00781C4C">
        <w:rPr>
          <w:rFonts w:eastAsiaTheme="minorEastAsia"/>
          <w:szCs w:val="20"/>
          <w:lang w:eastAsia="ko-KR"/>
        </w:rPr>
        <w:t xml:space="preserve">i.e. </w:t>
      </w:r>
      <w:r w:rsidR="009C56AF" w:rsidRPr="009C56AF">
        <w:rPr>
          <w:rFonts w:eastAsiaTheme="minorEastAsia"/>
          <w:szCs w:val="20"/>
          <w:lang w:eastAsia="ko-KR"/>
        </w:rPr>
        <w:t>PSFCH TX with multiple HARQ feedback to the same UE)</w:t>
      </w:r>
      <w:r w:rsidR="001C3FDA">
        <w:rPr>
          <w:rFonts w:eastAsiaTheme="minorEastAsia"/>
          <w:szCs w:val="20"/>
          <w:lang w:eastAsia="ko-KR"/>
        </w:rPr>
        <w:t xml:space="preserve">. That is, </w:t>
      </w:r>
      <w:r w:rsidR="009443E6">
        <w:rPr>
          <w:rFonts w:eastAsiaTheme="minorEastAsia"/>
          <w:szCs w:val="20"/>
          <w:lang w:eastAsia="ko-KR"/>
        </w:rPr>
        <w:t xml:space="preserve">if the Case 3 is </w:t>
      </w:r>
      <w:r w:rsidR="00B964E3">
        <w:rPr>
          <w:rFonts w:eastAsiaTheme="minorEastAsia"/>
          <w:szCs w:val="20"/>
          <w:lang w:eastAsia="ko-KR"/>
        </w:rPr>
        <w:t>supported</w:t>
      </w:r>
      <w:r w:rsidR="009443E6">
        <w:rPr>
          <w:rFonts w:eastAsiaTheme="minorEastAsia"/>
          <w:szCs w:val="20"/>
          <w:lang w:eastAsia="ko-KR"/>
        </w:rPr>
        <w:t xml:space="preserve">, </w:t>
      </w:r>
      <w:r w:rsidR="009C56AF">
        <w:rPr>
          <w:rFonts w:eastAsiaTheme="minorEastAsia"/>
          <w:szCs w:val="20"/>
          <w:lang w:eastAsia="ko-KR"/>
        </w:rPr>
        <w:t xml:space="preserve">the </w:t>
      </w:r>
      <w:r w:rsidR="00AF031F">
        <w:rPr>
          <w:rFonts w:eastAsiaTheme="minorEastAsia"/>
          <w:szCs w:val="20"/>
          <w:lang w:eastAsia="ko-KR"/>
        </w:rPr>
        <w:t xml:space="preserve">multiple </w:t>
      </w:r>
      <w:r w:rsidR="00504A0B">
        <w:rPr>
          <w:rFonts w:eastAsiaTheme="minorEastAsia"/>
          <w:szCs w:val="20"/>
          <w:lang w:eastAsia="ko-KR"/>
        </w:rPr>
        <w:t xml:space="preserve">SL HARQ feedback bits associated multiple PSSCHs </w:t>
      </w:r>
      <w:r w:rsidR="00C207A2">
        <w:rPr>
          <w:rFonts w:eastAsiaTheme="minorEastAsia"/>
          <w:szCs w:val="20"/>
          <w:lang w:eastAsia="ko-KR"/>
        </w:rPr>
        <w:t xml:space="preserve">to the same UE </w:t>
      </w:r>
      <w:r w:rsidR="00504A0B">
        <w:rPr>
          <w:rFonts w:eastAsiaTheme="minorEastAsia"/>
          <w:szCs w:val="20"/>
          <w:lang w:eastAsia="ko-KR"/>
        </w:rPr>
        <w:t xml:space="preserve">can be transmitted in </w:t>
      </w:r>
      <w:r w:rsidR="00EE1716">
        <w:rPr>
          <w:rFonts w:eastAsiaTheme="minorEastAsia"/>
          <w:szCs w:val="20"/>
          <w:lang w:eastAsia="ko-KR"/>
        </w:rPr>
        <w:t xml:space="preserve">one PSFCH in </w:t>
      </w:r>
      <w:r w:rsidR="009443E6">
        <w:rPr>
          <w:rFonts w:eastAsiaTheme="minorEastAsia"/>
          <w:szCs w:val="20"/>
          <w:lang w:eastAsia="ko-KR"/>
        </w:rPr>
        <w:t xml:space="preserve">a </w:t>
      </w:r>
      <w:r w:rsidR="00143FA2">
        <w:rPr>
          <w:rFonts w:eastAsiaTheme="minorEastAsia"/>
          <w:szCs w:val="20"/>
          <w:lang w:eastAsia="ko-KR"/>
        </w:rPr>
        <w:t>same</w:t>
      </w:r>
      <w:r w:rsidR="00EE1716">
        <w:rPr>
          <w:rFonts w:eastAsiaTheme="minorEastAsia"/>
          <w:szCs w:val="20"/>
          <w:lang w:eastAsia="ko-KR"/>
        </w:rPr>
        <w:t xml:space="preserve"> slot and thus, </w:t>
      </w:r>
      <w:r w:rsidR="00624C83">
        <w:rPr>
          <w:rFonts w:eastAsiaTheme="minorEastAsia"/>
          <w:szCs w:val="20"/>
          <w:lang w:eastAsia="ko-KR"/>
        </w:rPr>
        <w:t xml:space="preserve">the </w:t>
      </w:r>
      <w:r w:rsidR="00EE1716">
        <w:rPr>
          <w:rFonts w:eastAsiaTheme="minorEastAsia"/>
          <w:szCs w:val="20"/>
          <w:lang w:eastAsia="ko-KR"/>
        </w:rPr>
        <w:t xml:space="preserve">PSFCH </w:t>
      </w:r>
      <w:r w:rsidR="00CD19AF">
        <w:rPr>
          <w:rFonts w:eastAsiaTheme="minorEastAsia"/>
          <w:szCs w:val="20"/>
          <w:lang w:eastAsia="ko-KR"/>
        </w:rPr>
        <w:t xml:space="preserve">resource allocation in frequency/code domain should be </w:t>
      </w:r>
      <w:r w:rsidR="00DC32F5">
        <w:rPr>
          <w:rFonts w:eastAsiaTheme="minorEastAsia"/>
          <w:szCs w:val="20"/>
          <w:lang w:eastAsia="ko-KR"/>
        </w:rPr>
        <w:t>implicitly determined</w:t>
      </w:r>
      <w:r w:rsidR="00687831">
        <w:rPr>
          <w:rFonts w:eastAsiaTheme="minorEastAsia"/>
          <w:szCs w:val="20"/>
          <w:lang w:eastAsia="ko-KR"/>
        </w:rPr>
        <w:t xml:space="preserve"> </w:t>
      </w:r>
      <w:r w:rsidR="00A71A56">
        <w:rPr>
          <w:rFonts w:eastAsiaTheme="minorEastAsia"/>
          <w:szCs w:val="20"/>
          <w:lang w:eastAsia="ko-KR"/>
        </w:rPr>
        <w:t xml:space="preserve">so that it </w:t>
      </w:r>
      <w:r w:rsidR="00687831">
        <w:rPr>
          <w:rFonts w:eastAsiaTheme="minorEastAsia"/>
          <w:szCs w:val="20"/>
          <w:lang w:eastAsia="ko-KR"/>
        </w:rPr>
        <w:t>avoid</w:t>
      </w:r>
      <w:r w:rsidR="00A71A56">
        <w:rPr>
          <w:rFonts w:eastAsiaTheme="minorEastAsia"/>
          <w:szCs w:val="20"/>
          <w:lang w:eastAsia="ko-KR"/>
        </w:rPr>
        <w:t>s</w:t>
      </w:r>
      <w:r w:rsidR="00687831">
        <w:rPr>
          <w:rFonts w:eastAsiaTheme="minorEastAsia"/>
          <w:szCs w:val="20"/>
          <w:lang w:eastAsia="ko-KR"/>
        </w:rPr>
        <w:t xml:space="preserve"> the potential </w:t>
      </w:r>
      <w:r w:rsidR="00624C83">
        <w:rPr>
          <w:rFonts w:eastAsiaTheme="minorEastAsia"/>
          <w:szCs w:val="20"/>
          <w:lang w:eastAsia="ko-KR"/>
        </w:rPr>
        <w:t xml:space="preserve">PSFCH </w:t>
      </w:r>
      <w:r w:rsidR="00687831">
        <w:rPr>
          <w:rFonts w:eastAsiaTheme="minorEastAsia"/>
          <w:szCs w:val="20"/>
          <w:lang w:eastAsia="ko-KR"/>
        </w:rPr>
        <w:t>resource collisions.</w:t>
      </w:r>
      <w:r w:rsidR="00B572F0">
        <w:rPr>
          <w:rFonts w:eastAsiaTheme="minorEastAsia"/>
          <w:szCs w:val="20"/>
          <w:lang w:eastAsia="ko-KR"/>
        </w:rPr>
        <w:t xml:space="preserve"> </w:t>
      </w:r>
      <w:r w:rsidR="00CA6875">
        <w:rPr>
          <w:rFonts w:eastAsiaTheme="minorEastAsia"/>
          <w:szCs w:val="20"/>
          <w:lang w:eastAsia="ko-KR"/>
        </w:rPr>
        <w:t>A</w:t>
      </w:r>
      <w:r w:rsidR="00B572F0">
        <w:rPr>
          <w:rFonts w:eastAsiaTheme="minorEastAsia"/>
          <w:szCs w:val="20"/>
          <w:lang w:eastAsia="ko-KR"/>
        </w:rPr>
        <w:t xml:space="preserve">s discussed in </w:t>
      </w:r>
      <w:r w:rsidR="003A1D0E">
        <w:rPr>
          <w:rFonts w:eastAsiaTheme="minorEastAsia"/>
          <w:szCs w:val="20"/>
          <w:lang w:eastAsia="ko-KR"/>
        </w:rPr>
        <w:fldChar w:fldCharType="begin"/>
      </w:r>
      <w:r w:rsidR="003A1D0E">
        <w:rPr>
          <w:rFonts w:eastAsiaTheme="minorEastAsia"/>
          <w:szCs w:val="20"/>
          <w:lang w:eastAsia="ko-KR"/>
        </w:rPr>
        <w:instrText xml:space="preserve"> REF _Ref20999455 \n \h </w:instrText>
      </w:r>
      <w:r w:rsidR="003A1D0E">
        <w:rPr>
          <w:rFonts w:eastAsiaTheme="minorEastAsia"/>
          <w:szCs w:val="20"/>
          <w:lang w:eastAsia="ko-KR"/>
        </w:rPr>
      </w:r>
      <w:r w:rsidR="003A1D0E">
        <w:rPr>
          <w:rFonts w:eastAsiaTheme="minorEastAsia"/>
          <w:szCs w:val="20"/>
          <w:lang w:eastAsia="ko-KR"/>
        </w:rPr>
        <w:fldChar w:fldCharType="separate"/>
      </w:r>
      <w:r w:rsidR="003A1D0E">
        <w:rPr>
          <w:rFonts w:eastAsiaTheme="minorEastAsia"/>
          <w:szCs w:val="20"/>
          <w:lang w:eastAsia="ko-KR"/>
        </w:rPr>
        <w:t>[2]</w:t>
      </w:r>
      <w:r w:rsidR="003A1D0E">
        <w:rPr>
          <w:rFonts w:eastAsiaTheme="minorEastAsia"/>
          <w:szCs w:val="20"/>
          <w:lang w:eastAsia="ko-KR"/>
        </w:rPr>
        <w:fldChar w:fldCharType="end"/>
      </w:r>
      <w:r w:rsidR="003A1D0E">
        <w:rPr>
          <w:rFonts w:eastAsiaTheme="minorEastAsia"/>
          <w:szCs w:val="20"/>
          <w:lang w:eastAsia="ko-KR"/>
        </w:rPr>
        <w:t xml:space="preserve">, </w:t>
      </w:r>
      <w:r w:rsidR="00CA6875">
        <w:rPr>
          <w:rFonts w:eastAsiaTheme="minorEastAsia"/>
          <w:szCs w:val="20"/>
          <w:lang w:eastAsia="ko-KR"/>
        </w:rPr>
        <w:t xml:space="preserve">we basically support </w:t>
      </w:r>
      <w:r w:rsidR="00E8745C">
        <w:rPr>
          <w:rFonts w:eastAsiaTheme="minorEastAsia"/>
          <w:szCs w:val="20"/>
          <w:lang w:eastAsia="ko-KR"/>
        </w:rPr>
        <w:t>the</w:t>
      </w:r>
      <w:r w:rsidR="004615F1">
        <w:rPr>
          <w:rFonts w:eastAsiaTheme="minorEastAsia"/>
          <w:szCs w:val="20"/>
          <w:lang w:eastAsia="ko-KR"/>
        </w:rPr>
        <w:t xml:space="preserve"> PSFCH format</w:t>
      </w:r>
      <w:r w:rsidR="00142798">
        <w:rPr>
          <w:rFonts w:eastAsiaTheme="minorEastAsia"/>
          <w:szCs w:val="20"/>
          <w:lang w:eastAsia="ko-KR"/>
        </w:rPr>
        <w:t xml:space="preserve"> </w:t>
      </w:r>
      <w:r w:rsidR="004615F1">
        <w:rPr>
          <w:rFonts w:eastAsiaTheme="minorEastAsia"/>
          <w:szCs w:val="20"/>
          <w:lang w:eastAsia="ko-KR"/>
        </w:rPr>
        <w:t xml:space="preserve">that can contain </w:t>
      </w:r>
      <w:r w:rsidR="0075470D">
        <w:rPr>
          <w:rFonts w:eastAsiaTheme="minorEastAsia"/>
          <w:szCs w:val="20"/>
          <w:lang w:eastAsia="ko-KR"/>
        </w:rPr>
        <w:t>the multiple HARQ feedback bits</w:t>
      </w:r>
      <w:r w:rsidR="00142798">
        <w:rPr>
          <w:rFonts w:eastAsiaTheme="minorEastAsia"/>
          <w:szCs w:val="20"/>
          <w:lang w:eastAsia="ko-KR"/>
        </w:rPr>
        <w:t xml:space="preserve">, </w:t>
      </w:r>
      <w:r w:rsidR="00C4371F">
        <w:rPr>
          <w:rFonts w:eastAsiaTheme="minorEastAsia"/>
          <w:szCs w:val="20"/>
          <w:lang w:eastAsia="ko-KR"/>
        </w:rPr>
        <w:t>in order to avoid dropping PSFCH</w:t>
      </w:r>
      <w:r w:rsidR="00354DAA">
        <w:rPr>
          <w:rFonts w:eastAsiaTheme="minorEastAsia"/>
          <w:szCs w:val="20"/>
          <w:lang w:eastAsia="ko-KR"/>
        </w:rPr>
        <w:t xml:space="preserve"> Tx/Rx</w:t>
      </w:r>
      <w:r w:rsidR="00EB7514">
        <w:rPr>
          <w:rFonts w:eastAsiaTheme="minorEastAsia"/>
          <w:szCs w:val="20"/>
          <w:lang w:eastAsia="ko-KR"/>
        </w:rPr>
        <w:t xml:space="preserve"> corresponding to the lower prio</w:t>
      </w:r>
      <w:r w:rsidR="0054687F">
        <w:rPr>
          <w:rFonts w:eastAsiaTheme="minorEastAsia"/>
          <w:szCs w:val="20"/>
          <w:lang w:eastAsia="ko-KR"/>
        </w:rPr>
        <w:t>ri</w:t>
      </w:r>
      <w:r w:rsidR="00EB7514">
        <w:rPr>
          <w:rFonts w:eastAsiaTheme="minorEastAsia"/>
          <w:szCs w:val="20"/>
          <w:lang w:eastAsia="ko-KR"/>
        </w:rPr>
        <w:t>tization</w:t>
      </w:r>
      <w:r w:rsidR="0054687F">
        <w:rPr>
          <w:rFonts w:eastAsiaTheme="minorEastAsia"/>
          <w:szCs w:val="20"/>
          <w:lang w:eastAsia="ko-KR"/>
        </w:rPr>
        <w:t>,</w:t>
      </w:r>
      <w:r w:rsidR="00354DAA">
        <w:rPr>
          <w:rFonts w:eastAsiaTheme="minorEastAsia"/>
          <w:szCs w:val="20"/>
          <w:lang w:eastAsia="ko-KR"/>
        </w:rPr>
        <w:t xml:space="preserve"> </w:t>
      </w:r>
      <w:r w:rsidR="007D5B57">
        <w:rPr>
          <w:rFonts w:eastAsiaTheme="minorEastAsia"/>
          <w:szCs w:val="20"/>
          <w:lang w:eastAsia="ko-KR"/>
        </w:rPr>
        <w:t>providing</w:t>
      </w:r>
      <w:r w:rsidR="0054687F">
        <w:rPr>
          <w:rFonts w:eastAsiaTheme="minorEastAsia"/>
          <w:szCs w:val="20"/>
          <w:lang w:eastAsia="ko-KR"/>
        </w:rPr>
        <w:t xml:space="preserve"> </w:t>
      </w:r>
      <w:r w:rsidR="00354DAA">
        <w:rPr>
          <w:rFonts w:eastAsiaTheme="minorEastAsia"/>
          <w:szCs w:val="20"/>
          <w:lang w:eastAsia="ko-KR"/>
        </w:rPr>
        <w:t>better system performance</w:t>
      </w:r>
      <w:r w:rsidR="00F67451">
        <w:rPr>
          <w:rFonts w:eastAsiaTheme="minorEastAsia"/>
          <w:szCs w:val="20"/>
          <w:lang w:eastAsia="ko-KR"/>
        </w:rPr>
        <w:t xml:space="preserve"> </w:t>
      </w:r>
      <w:r w:rsidR="005F6DFC">
        <w:rPr>
          <w:rFonts w:eastAsiaTheme="minorEastAsia"/>
          <w:szCs w:val="20"/>
          <w:lang w:eastAsia="ko-KR"/>
        </w:rPr>
        <w:t>particularly</w:t>
      </w:r>
      <w:r w:rsidR="00F67451">
        <w:rPr>
          <w:rFonts w:eastAsiaTheme="minorEastAsia"/>
          <w:szCs w:val="20"/>
          <w:lang w:eastAsia="ko-KR"/>
        </w:rPr>
        <w:t xml:space="preserve"> for the Case 3(</w:t>
      </w:r>
      <w:r w:rsidR="00F67451" w:rsidRPr="009C56AF">
        <w:rPr>
          <w:rFonts w:eastAsiaTheme="minorEastAsia"/>
          <w:szCs w:val="20"/>
          <w:lang w:eastAsia="ko-KR"/>
        </w:rPr>
        <w:t>PSFCH TX with multiple HARQ feedback to the same UE</w:t>
      </w:r>
      <w:r w:rsidR="00F67451">
        <w:rPr>
          <w:rFonts w:eastAsiaTheme="minorEastAsia"/>
          <w:szCs w:val="20"/>
          <w:lang w:eastAsia="ko-KR"/>
        </w:rPr>
        <w:t>)</w:t>
      </w:r>
      <w:r w:rsidR="005F6DFC">
        <w:rPr>
          <w:rFonts w:eastAsiaTheme="minorEastAsia"/>
          <w:szCs w:val="20"/>
          <w:lang w:eastAsia="ko-KR"/>
        </w:rPr>
        <w:t xml:space="preserve"> in the agreement</w:t>
      </w:r>
      <w:r w:rsidR="004A5EB7">
        <w:rPr>
          <w:rFonts w:eastAsiaTheme="minorEastAsia"/>
          <w:szCs w:val="20"/>
          <w:lang w:eastAsia="ko-KR"/>
        </w:rPr>
        <w:t xml:space="preserve">. </w:t>
      </w:r>
    </w:p>
    <w:p w14:paraId="6FDC12CE" w14:textId="079692C9" w:rsidR="000C0DF7" w:rsidRPr="001928F1" w:rsidRDefault="000C0DF7" w:rsidP="00F83036">
      <w:pPr>
        <w:rPr>
          <w:rFonts w:eastAsiaTheme="minorEastAsia"/>
          <w:b/>
          <w:bCs/>
          <w:i/>
          <w:iCs/>
          <w:szCs w:val="20"/>
          <w:lang w:eastAsia="ko-KR"/>
        </w:rPr>
      </w:pPr>
      <w:r w:rsidRPr="001928F1">
        <w:rPr>
          <w:rFonts w:eastAsiaTheme="minorEastAsia" w:hint="eastAsia"/>
          <w:b/>
          <w:bCs/>
          <w:i/>
          <w:iCs/>
          <w:szCs w:val="20"/>
          <w:lang w:eastAsia="ko-KR"/>
        </w:rPr>
        <w:t>P</w:t>
      </w:r>
      <w:r w:rsidRPr="001928F1">
        <w:rPr>
          <w:rFonts w:eastAsiaTheme="minorEastAsia"/>
          <w:b/>
          <w:bCs/>
          <w:i/>
          <w:iCs/>
          <w:szCs w:val="20"/>
          <w:lang w:eastAsia="ko-KR"/>
        </w:rPr>
        <w:t>roposal 2:</w:t>
      </w:r>
      <w:r w:rsidRPr="001928F1">
        <w:rPr>
          <w:rFonts w:eastAsiaTheme="minorEastAsia"/>
          <w:b/>
          <w:bCs/>
          <w:i/>
          <w:iCs/>
          <w:szCs w:val="20"/>
          <w:lang w:eastAsia="ko-KR"/>
        </w:rPr>
        <w:tab/>
        <w:t xml:space="preserve">Support </w:t>
      </w:r>
      <w:r w:rsidR="000A276D" w:rsidRPr="001928F1">
        <w:rPr>
          <w:rFonts w:eastAsiaTheme="minorEastAsia"/>
          <w:b/>
          <w:bCs/>
          <w:i/>
          <w:iCs/>
          <w:szCs w:val="20"/>
          <w:lang w:eastAsia="ko-KR"/>
        </w:rPr>
        <w:t>PSFCH TX with multiple HARQ feedback to the same UE</w:t>
      </w:r>
      <w:r w:rsidR="0099342F">
        <w:rPr>
          <w:rFonts w:eastAsiaTheme="minorEastAsia"/>
          <w:b/>
          <w:bCs/>
          <w:i/>
          <w:iCs/>
          <w:szCs w:val="20"/>
          <w:lang w:eastAsia="ko-KR"/>
        </w:rPr>
        <w:t xml:space="preserve"> (Case 3)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410" w:rsidRPr="00953C38" w14:paraId="22F9D516" w14:textId="77777777" w:rsidTr="00870410">
        <w:tc>
          <w:tcPr>
            <w:tcW w:w="9629" w:type="dxa"/>
          </w:tcPr>
          <w:p w14:paraId="7E3643D1" w14:textId="0D711DBC" w:rsidR="00870410" w:rsidRPr="00953C38" w:rsidRDefault="00870410" w:rsidP="00870410">
            <w:pPr>
              <w:spacing w:after="0"/>
              <w:ind w:left="1440" w:hanging="1440"/>
              <w:rPr>
                <w:szCs w:val="20"/>
                <w:highlight w:val="green"/>
              </w:rPr>
            </w:pPr>
            <w:r w:rsidRPr="00953C38">
              <w:rPr>
                <w:szCs w:val="20"/>
                <w:highlight w:val="green"/>
              </w:rPr>
              <w:t>Agreements</w:t>
            </w:r>
            <w:r w:rsidR="00C473C0" w:rsidRPr="00953C38">
              <w:rPr>
                <w:szCs w:val="20"/>
                <w:highlight w:val="green"/>
              </w:rPr>
              <w:t xml:space="preserve"> [RAN1#97]:</w:t>
            </w:r>
          </w:p>
          <w:p w14:paraId="02D49640" w14:textId="77777777" w:rsidR="00870410" w:rsidRPr="00953C38" w:rsidRDefault="00870410" w:rsidP="00870410">
            <w:pPr>
              <w:pStyle w:val="LGTdoc"/>
              <w:numPr>
                <w:ilvl w:val="0"/>
                <w:numId w:val="22"/>
              </w:numPr>
              <w:spacing w:afterLines="0"/>
              <w:ind w:left="714" w:hanging="357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It is supported, in a resource pool, that within the slots associated with the resource pool, PSFCH resources can be (pre)configured periodically with a period of N slot(s)</w:t>
            </w:r>
          </w:p>
          <w:p w14:paraId="3094C954" w14:textId="77777777" w:rsidR="00870410" w:rsidRPr="00953C38" w:rsidRDefault="00870410" w:rsidP="00870410">
            <w:pPr>
              <w:pStyle w:val="LGTdoc"/>
              <w:numPr>
                <w:ilvl w:val="1"/>
                <w:numId w:val="7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rFonts w:eastAsia="SimSun"/>
                <w:sz w:val="20"/>
                <w:szCs w:val="20"/>
                <w:lang w:val="en-US" w:eastAsia="zh-CN"/>
              </w:rPr>
              <w:t>N is configurable, with the following values</w:t>
            </w:r>
          </w:p>
          <w:p w14:paraId="56FC5835" w14:textId="77777777" w:rsidR="00870410" w:rsidRPr="00953C38" w:rsidRDefault="00870410" w:rsidP="00870410">
            <w:pPr>
              <w:pStyle w:val="LGTdoc"/>
              <w:numPr>
                <w:ilvl w:val="2"/>
                <w:numId w:val="7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rFonts w:eastAsia="SimSun"/>
                <w:sz w:val="20"/>
                <w:szCs w:val="20"/>
                <w:lang w:val="en-US" w:eastAsia="zh-CN"/>
              </w:rPr>
              <w:t>1</w:t>
            </w:r>
          </w:p>
          <w:p w14:paraId="29D0DF0B" w14:textId="77777777" w:rsidR="00870410" w:rsidRPr="00953C38" w:rsidRDefault="00870410" w:rsidP="00870410">
            <w:pPr>
              <w:pStyle w:val="LGTdoc"/>
              <w:numPr>
                <w:ilvl w:val="2"/>
                <w:numId w:val="7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rFonts w:eastAsia="SimSun"/>
                <w:sz w:val="20"/>
                <w:szCs w:val="20"/>
                <w:lang w:val="en-US" w:eastAsia="zh-CN"/>
              </w:rPr>
              <w:t>At least one more value &gt;1</w:t>
            </w:r>
          </w:p>
          <w:p w14:paraId="4D097127" w14:textId="77777777" w:rsidR="00870410" w:rsidRPr="00953C38" w:rsidRDefault="00870410" w:rsidP="00870410">
            <w:pPr>
              <w:pStyle w:val="LGTdoc"/>
              <w:numPr>
                <w:ilvl w:val="3"/>
                <w:numId w:val="7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rFonts w:eastAsia="SimSun"/>
                <w:sz w:val="20"/>
                <w:szCs w:val="20"/>
                <w:lang w:val="en-US" w:eastAsia="zh-CN"/>
              </w:rPr>
              <w:t>FFS details</w:t>
            </w:r>
          </w:p>
          <w:p w14:paraId="7E46BBEE" w14:textId="77777777" w:rsidR="00870410" w:rsidRPr="00953C38" w:rsidRDefault="00870410" w:rsidP="00870410">
            <w:pPr>
              <w:pStyle w:val="LGTdoc"/>
              <w:numPr>
                <w:ilvl w:val="1"/>
                <w:numId w:val="7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rFonts w:eastAsia="SimSun"/>
                <w:sz w:val="20"/>
                <w:szCs w:val="20"/>
                <w:lang w:val="en-US" w:eastAsia="zh-CN"/>
              </w:rPr>
              <w:t>The configuration should also include the possibility of no resource for PSFCH. In this case, HARQ feedback for all transmissions in the resource pool is disabled</w:t>
            </w:r>
          </w:p>
          <w:p w14:paraId="7AA4A6B3" w14:textId="77777777" w:rsidR="00870410" w:rsidRPr="00953C38" w:rsidRDefault="00870410" w:rsidP="00927626">
            <w:pPr>
              <w:pStyle w:val="LGTdoc"/>
              <w:numPr>
                <w:ilvl w:val="0"/>
                <w:numId w:val="22"/>
              </w:numPr>
              <w:spacing w:afterLines="0" w:after="100" w:afterAutospacing="1"/>
              <w:ind w:left="714" w:hanging="357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HARQ feedback for transmissions in a resource pool can only be sent on PSFCH in the same resource pool</w:t>
            </w:r>
          </w:p>
          <w:p w14:paraId="199C0A01" w14:textId="683DC168" w:rsidR="00870410" w:rsidRPr="00953C38" w:rsidRDefault="00870410" w:rsidP="00870410">
            <w:pPr>
              <w:spacing w:after="0"/>
              <w:ind w:left="1440" w:hanging="1440"/>
              <w:rPr>
                <w:szCs w:val="20"/>
              </w:rPr>
            </w:pPr>
            <w:r w:rsidRPr="00953C38">
              <w:rPr>
                <w:szCs w:val="20"/>
                <w:highlight w:val="green"/>
              </w:rPr>
              <w:t>Agreements</w:t>
            </w:r>
            <w:r w:rsidR="00C473C0" w:rsidRPr="00953C38">
              <w:rPr>
                <w:szCs w:val="20"/>
                <w:highlight w:val="green"/>
              </w:rPr>
              <w:t xml:space="preserve"> [RAN1#97]</w:t>
            </w:r>
            <w:r w:rsidRPr="00953C38">
              <w:rPr>
                <w:szCs w:val="20"/>
                <w:highlight w:val="green"/>
              </w:rPr>
              <w:t>:</w:t>
            </w:r>
          </w:p>
          <w:p w14:paraId="6F593DDE" w14:textId="77777777" w:rsidR="00870410" w:rsidRPr="00953C38" w:rsidRDefault="00870410" w:rsidP="00927626">
            <w:pPr>
              <w:pStyle w:val="LGTdoc"/>
              <w:numPr>
                <w:ilvl w:val="0"/>
                <w:numId w:val="22"/>
              </w:numPr>
              <w:spacing w:afterLines="0" w:after="100" w:afterAutospacing="1"/>
              <w:ind w:left="714" w:hanging="357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For the period of N slot(s) of PSFCH resource, N=2 and N=4 are additionally supported.</w:t>
            </w:r>
          </w:p>
          <w:p w14:paraId="4DA76456" w14:textId="77777777" w:rsidR="000D51BB" w:rsidRPr="00953C38" w:rsidRDefault="000D51BB" w:rsidP="000D51BB">
            <w:pPr>
              <w:spacing w:after="0"/>
              <w:rPr>
                <w:highlight w:val="green"/>
                <w:lang w:eastAsia="x-none"/>
              </w:rPr>
            </w:pPr>
            <w:r w:rsidRPr="00953C38">
              <w:rPr>
                <w:highlight w:val="green"/>
                <w:lang w:eastAsia="x-none"/>
              </w:rPr>
              <w:t>Agreements [98-email discussion]:</w:t>
            </w:r>
          </w:p>
          <w:p w14:paraId="29C1064B" w14:textId="77777777" w:rsidR="000D51BB" w:rsidRPr="00953C38" w:rsidRDefault="000D51BB" w:rsidP="000D51BB">
            <w:pPr>
              <w:numPr>
                <w:ilvl w:val="0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 xml:space="preserve">Proposal 1 </w:t>
            </w:r>
          </w:p>
          <w:p w14:paraId="6D1B36EC" w14:textId="77777777" w:rsidR="000D51BB" w:rsidRPr="00953C38" w:rsidRDefault="000D51BB" w:rsidP="000D51BB">
            <w:pPr>
              <w:numPr>
                <w:ilvl w:val="1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In Rel-16, at least for sequence-based PSFCH format with one symbol (not including AGC training period), it is not supported to do FDM between PSSCH/PSCCH and PSFCH.</w:t>
            </w:r>
          </w:p>
          <w:p w14:paraId="4816E71B" w14:textId="77777777" w:rsidR="000D51BB" w:rsidRPr="00953C38" w:rsidRDefault="000D51BB" w:rsidP="000D51BB">
            <w:pPr>
              <w:numPr>
                <w:ilvl w:val="0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Proposal 2</w:t>
            </w:r>
          </w:p>
          <w:p w14:paraId="31ACDBE3" w14:textId="77777777" w:rsidR="000D51BB" w:rsidRPr="00953C38" w:rsidRDefault="000D51BB" w:rsidP="000D51BB">
            <w:pPr>
              <w:numPr>
                <w:ilvl w:val="1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Discuss further the following:</w:t>
            </w:r>
          </w:p>
          <w:p w14:paraId="4F7C6E94" w14:textId="77777777" w:rsidR="000D51BB" w:rsidRPr="00953C38" w:rsidRDefault="000D51BB" w:rsidP="000D51BB">
            <w:pPr>
              <w:numPr>
                <w:ilvl w:val="1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 xml:space="preserve">For a PSFCH format, in the symbols that can be used for PSFCH transmissions in a resource pool, a set of frequency resources is (pre-)configured for the actual use of PSFCH transmissions (i.e., PSFCH transmissions do not happen in other frequency resources). </w:t>
            </w:r>
          </w:p>
          <w:p w14:paraId="73AAF8CE" w14:textId="77777777" w:rsidR="000D51BB" w:rsidRPr="00953C38" w:rsidRDefault="000D51BB" w:rsidP="000D51BB">
            <w:pPr>
              <w:numPr>
                <w:ilvl w:val="1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FFS: Frequency resource sets for PSFCH are separated depending on HARQ feedback option.</w:t>
            </w:r>
          </w:p>
          <w:p w14:paraId="0117FD43" w14:textId="77777777" w:rsidR="000D51BB" w:rsidRPr="00953C38" w:rsidRDefault="000D51BB" w:rsidP="000D51BB">
            <w:pPr>
              <w:numPr>
                <w:ilvl w:val="0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Proposal 3</w:t>
            </w:r>
          </w:p>
          <w:p w14:paraId="105BA1B9" w14:textId="77777777" w:rsidR="000D51BB" w:rsidRPr="00953C38" w:rsidRDefault="000D51BB" w:rsidP="000D51BB">
            <w:pPr>
              <w:numPr>
                <w:ilvl w:val="1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At least, it is supported to use a single K value for all UEs in a RX resource pool</w:t>
            </w:r>
          </w:p>
          <w:p w14:paraId="2657FA65" w14:textId="77777777" w:rsidR="000D51BB" w:rsidRPr="00953C38" w:rsidRDefault="000D51BB" w:rsidP="000D51BB">
            <w:pPr>
              <w:numPr>
                <w:ilvl w:val="1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K=2 is supported</w:t>
            </w:r>
          </w:p>
          <w:p w14:paraId="182DBEE9" w14:textId="77777777" w:rsidR="000D51BB" w:rsidRPr="00953C38" w:rsidRDefault="000D51BB" w:rsidP="000D51BB">
            <w:pPr>
              <w:numPr>
                <w:ilvl w:val="1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FFS: whether to support other K values to be used as a single K value in a resource pool</w:t>
            </w:r>
          </w:p>
          <w:p w14:paraId="2E01B40B" w14:textId="77777777" w:rsidR="000D51BB" w:rsidRPr="00953C38" w:rsidRDefault="000D51BB" w:rsidP="000D51BB">
            <w:pPr>
              <w:numPr>
                <w:ilvl w:val="1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FFS: whether to support the use of multiple K values in a resource pool</w:t>
            </w:r>
          </w:p>
          <w:p w14:paraId="1264DF74" w14:textId="77777777" w:rsidR="000D51BB" w:rsidRPr="00953C38" w:rsidRDefault="000D51BB" w:rsidP="000D51BB">
            <w:pPr>
              <w:numPr>
                <w:ilvl w:val="0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Proposal 4</w:t>
            </w:r>
          </w:p>
          <w:p w14:paraId="42DD31FB" w14:textId="77777777" w:rsidR="000D51BB" w:rsidRPr="00953C38" w:rsidRDefault="000D51BB" w:rsidP="000D51BB">
            <w:pPr>
              <w:numPr>
                <w:ilvl w:val="1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 xml:space="preserve">For implicit mechanism for PSFCH resource determination, </w:t>
            </w:r>
          </w:p>
          <w:p w14:paraId="3AD33B4B" w14:textId="77777777" w:rsidR="000D51BB" w:rsidRPr="00953C38" w:rsidRDefault="000D51BB" w:rsidP="000D51BB">
            <w:pPr>
              <w:numPr>
                <w:ilvl w:val="2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 xml:space="preserve">Support FDM between PSFCH resources used for HARQ feedback of PSSCH transmissions with different starting sub-channel in the same slot </w:t>
            </w:r>
          </w:p>
          <w:p w14:paraId="54968AF4" w14:textId="77777777" w:rsidR="000D51BB" w:rsidRPr="00953C38" w:rsidRDefault="000D51BB" w:rsidP="000D51BB">
            <w:pPr>
              <w:numPr>
                <w:ilvl w:val="2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Support FDM between PSFCH resources used for HARQ feedback of PSSCH transmissions with different starting sub-channel(s) in different slots</w:t>
            </w:r>
          </w:p>
          <w:p w14:paraId="2E5DA342" w14:textId="77777777" w:rsidR="000D51BB" w:rsidRPr="00953C38" w:rsidRDefault="000D51BB" w:rsidP="000D51BB">
            <w:pPr>
              <w:numPr>
                <w:ilvl w:val="2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 xml:space="preserve">FFS: Support FDM between PSFCH resources used for HARQ feedback of PSSCH transmissions with same starting sub-channel in different slots </w:t>
            </w:r>
          </w:p>
          <w:p w14:paraId="594CF50A" w14:textId="77777777" w:rsidR="000D51BB" w:rsidRPr="00953C38" w:rsidRDefault="000D51BB" w:rsidP="000D51BB">
            <w:pPr>
              <w:numPr>
                <w:ilvl w:val="2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FFS whether/when to support CDM between PSFCH resources used for HARQ feedback of PSSCH transmissions (e.g., when PSFCH resource is insufficient)</w:t>
            </w:r>
          </w:p>
          <w:p w14:paraId="78616735" w14:textId="77777777" w:rsidR="000D51BB" w:rsidRPr="00953C38" w:rsidRDefault="000D51BB" w:rsidP="000D51BB">
            <w:pPr>
              <w:numPr>
                <w:ilvl w:val="2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For groupcast HARQ feedback Option 2, support CDM and FDM between PSFCH resources used by different RX UEs for HARQ feedback of the same PSSCH transmission</w:t>
            </w:r>
          </w:p>
          <w:p w14:paraId="4BC14FA5" w14:textId="77777777" w:rsidR="000D51BB" w:rsidRPr="00953C38" w:rsidRDefault="000D51BB" w:rsidP="000D51BB">
            <w:pPr>
              <w:numPr>
                <w:ilvl w:val="2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FFS how to multiplex HARQ feedback for unicast, groupcast option 1, and groupcast option 2.</w:t>
            </w:r>
          </w:p>
          <w:p w14:paraId="52193C4A" w14:textId="77777777" w:rsidR="000D51BB" w:rsidRPr="00953C38" w:rsidRDefault="000D51BB" w:rsidP="000D51BB">
            <w:pPr>
              <w:numPr>
                <w:ilvl w:val="0"/>
                <w:numId w:val="27"/>
              </w:numPr>
              <w:spacing w:after="0" w:line="240" w:lineRule="auto"/>
              <w:rPr>
                <w:lang w:eastAsia="ko-KR"/>
              </w:rPr>
            </w:pPr>
            <w:r w:rsidRPr="00953C38">
              <w:rPr>
                <w:lang w:eastAsia="ko-KR"/>
              </w:rPr>
              <w:t>Proposal 5</w:t>
            </w:r>
          </w:p>
          <w:p w14:paraId="7F1A7E25" w14:textId="77777777" w:rsidR="000D51BB" w:rsidRPr="00953C38" w:rsidRDefault="000D51BB" w:rsidP="00927626">
            <w:pPr>
              <w:numPr>
                <w:ilvl w:val="1"/>
                <w:numId w:val="27"/>
              </w:numPr>
              <w:spacing w:after="100" w:afterAutospacing="1" w:line="240" w:lineRule="auto"/>
              <w:ind w:left="1434" w:hanging="357"/>
              <w:rPr>
                <w:lang w:eastAsia="ko-KR"/>
              </w:rPr>
            </w:pPr>
            <w:r w:rsidRPr="00953C38">
              <w:rPr>
                <w:lang w:eastAsia="ko-KR"/>
              </w:rPr>
              <w:t>Send LS to RAN4 to ask AGC settling time and RB size of PSFCH. A draft LS was shared in this thread.</w:t>
            </w:r>
          </w:p>
          <w:p w14:paraId="36665790" w14:textId="77777777" w:rsidR="00D00D06" w:rsidRPr="00953C38" w:rsidRDefault="00D00D06" w:rsidP="00D00D06">
            <w:pPr>
              <w:spacing w:after="0"/>
              <w:rPr>
                <w:lang w:eastAsia="x-none"/>
              </w:rPr>
            </w:pPr>
            <w:r w:rsidRPr="00953C38">
              <w:rPr>
                <w:highlight w:val="green"/>
                <w:lang w:eastAsia="x-none"/>
              </w:rPr>
              <w:t>Agreements</w:t>
            </w:r>
            <w:r w:rsidRPr="00953C38">
              <w:rPr>
                <w:lang w:eastAsia="x-none"/>
              </w:rPr>
              <w:t>:</w:t>
            </w:r>
          </w:p>
          <w:p w14:paraId="0F3A0E8D" w14:textId="77777777" w:rsidR="00D00D06" w:rsidRPr="00953C38" w:rsidRDefault="00D00D06" w:rsidP="00E107A2">
            <w:pPr>
              <w:pStyle w:val="LGTdoc"/>
              <w:numPr>
                <w:ilvl w:val="0"/>
                <w:numId w:val="25"/>
              </w:numPr>
              <w:spacing w:afterLines="0"/>
              <w:ind w:left="714" w:hanging="357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For Case 1 (PSFCH TX/RX overlap),</w:t>
            </w:r>
          </w:p>
          <w:p w14:paraId="414CE587" w14:textId="77777777" w:rsidR="00D00D06" w:rsidRPr="00953C38" w:rsidRDefault="00D00D06" w:rsidP="00E107A2">
            <w:pPr>
              <w:pStyle w:val="LGTdoc"/>
              <w:numPr>
                <w:ilvl w:val="1"/>
                <w:numId w:val="28"/>
              </w:numPr>
              <w:spacing w:afterLines="0"/>
              <w:ind w:left="1797" w:hanging="357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Select PSFCH TX or RX based on priority rule</w:t>
            </w:r>
          </w:p>
          <w:p w14:paraId="3E0E4FA0" w14:textId="77777777" w:rsidR="00D00D06" w:rsidRPr="00953C38" w:rsidRDefault="00D00D06" w:rsidP="00D00D06">
            <w:pPr>
              <w:pStyle w:val="LGTdoc"/>
              <w:numPr>
                <w:ilvl w:val="2"/>
                <w:numId w:val="28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Priority rule is based on at least priority indication in the associated PSCCH/PSSCH.</w:t>
            </w:r>
          </w:p>
          <w:p w14:paraId="46116FF6" w14:textId="77777777" w:rsidR="00D00D06" w:rsidRPr="00953C38" w:rsidRDefault="00D00D06" w:rsidP="00D00D06">
            <w:pPr>
              <w:pStyle w:val="LGTdoc"/>
              <w:numPr>
                <w:ilvl w:val="2"/>
                <w:numId w:val="28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FFS: Other priority rule (e.g. TX/RX, cast type, HARQ state, HARQ feedback option, number of (re)transmission of PSCCH/PSSCH), up to UE implementation</w:t>
            </w:r>
          </w:p>
          <w:p w14:paraId="26010B1B" w14:textId="77777777" w:rsidR="00D00D06" w:rsidRPr="00953C38" w:rsidRDefault="00D00D06" w:rsidP="00D00D06">
            <w:pPr>
              <w:pStyle w:val="LGTdoc"/>
              <w:numPr>
                <w:ilvl w:val="0"/>
                <w:numId w:val="28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For Case 2 (PSFCH TX to multiple UEs),</w:t>
            </w:r>
          </w:p>
          <w:p w14:paraId="1113E361" w14:textId="77777777" w:rsidR="00D00D06" w:rsidRPr="00953C38" w:rsidRDefault="00D00D06" w:rsidP="00D00D06">
            <w:pPr>
              <w:pStyle w:val="LGTdoc"/>
              <w:numPr>
                <w:ilvl w:val="1"/>
                <w:numId w:val="28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 xml:space="preserve">Select </w:t>
            </w:r>
            <w:r w:rsidRPr="00953C38">
              <w:rPr>
                <w:i/>
                <w:sz w:val="20"/>
                <w:szCs w:val="20"/>
                <w:lang w:val="en-US"/>
              </w:rPr>
              <w:t>N</w:t>
            </w:r>
            <w:r w:rsidRPr="00953C38">
              <w:rPr>
                <w:sz w:val="20"/>
                <w:szCs w:val="20"/>
                <w:lang w:val="en-US"/>
              </w:rPr>
              <w:t xml:space="preserve"> PSFCH(s) transmissions based on priority rule</w:t>
            </w:r>
          </w:p>
          <w:p w14:paraId="4306A82D" w14:textId="77777777" w:rsidR="00D00D06" w:rsidRPr="00953C38" w:rsidRDefault="00D00D06" w:rsidP="00D00D06">
            <w:pPr>
              <w:pStyle w:val="LGTdoc"/>
              <w:numPr>
                <w:ilvl w:val="2"/>
                <w:numId w:val="28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Priority rule is based on at least priority indication in the associated PSCCH/PSSCH.</w:t>
            </w:r>
          </w:p>
          <w:p w14:paraId="716E9911" w14:textId="77777777" w:rsidR="00D00D06" w:rsidRPr="00953C38" w:rsidRDefault="00D00D06" w:rsidP="00D00D06">
            <w:pPr>
              <w:pStyle w:val="LGTdoc"/>
              <w:numPr>
                <w:ilvl w:val="2"/>
                <w:numId w:val="28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FFS: Other priority rule (e.g. cast type, HARQ state, HARQ feedback option, number of (re)transmission of PSCCH/PSSCH, collision status, etc.), up to UE implementation</w:t>
            </w:r>
          </w:p>
          <w:p w14:paraId="3AF30F65" w14:textId="77777777" w:rsidR="00D00D06" w:rsidRPr="00953C38" w:rsidRDefault="00D00D06" w:rsidP="00D00D06">
            <w:pPr>
              <w:pStyle w:val="LGTdoc"/>
              <w:numPr>
                <w:ilvl w:val="0"/>
                <w:numId w:val="28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bookmarkStart w:id="0" w:name="_Hlk20999003"/>
            <w:r w:rsidRPr="00953C38">
              <w:rPr>
                <w:sz w:val="20"/>
                <w:szCs w:val="20"/>
                <w:lang w:val="en-US"/>
              </w:rPr>
              <w:t>For Case 3 (PSFCH TX with multiple HARQ feedback to the same UE)</w:t>
            </w:r>
            <w:bookmarkEnd w:id="0"/>
            <w:r w:rsidRPr="00953C38">
              <w:rPr>
                <w:sz w:val="20"/>
                <w:szCs w:val="20"/>
                <w:lang w:val="en-US"/>
              </w:rPr>
              <w:t>,</w:t>
            </w:r>
          </w:p>
          <w:p w14:paraId="19A27707" w14:textId="77777777" w:rsidR="00D00D06" w:rsidRPr="00953C38" w:rsidRDefault="00D00D06" w:rsidP="00D00D06">
            <w:pPr>
              <w:pStyle w:val="LGTdoc"/>
              <w:numPr>
                <w:ilvl w:val="1"/>
                <w:numId w:val="28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FFS including whether to support multiple HARQ feedback bits are multiplexed on a PSFCH, whether to apply the solution of Case 2</w:t>
            </w:r>
          </w:p>
          <w:p w14:paraId="08BCF926" w14:textId="77777777" w:rsidR="00D00D06" w:rsidRPr="00953C38" w:rsidRDefault="00D00D06" w:rsidP="00D00D06">
            <w:pPr>
              <w:pStyle w:val="LGTdoc"/>
              <w:numPr>
                <w:ilvl w:val="0"/>
                <w:numId w:val="28"/>
              </w:numPr>
              <w:spacing w:before="100" w:beforeAutospacing="1" w:afterLines="0" w:after="60"/>
              <w:rPr>
                <w:sz w:val="20"/>
                <w:szCs w:val="20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 xml:space="preserve">Send LS to RAN4 to ask the feasibility of simultaneous transmission of multiple PSFCH, and the maximum value of </w:t>
            </w:r>
            <w:r w:rsidRPr="00953C38">
              <w:rPr>
                <w:i/>
                <w:sz w:val="20"/>
                <w:szCs w:val="20"/>
                <w:lang w:val="en-US"/>
              </w:rPr>
              <w:t>N</w:t>
            </w:r>
            <w:r w:rsidRPr="00953C38">
              <w:rPr>
                <w:sz w:val="20"/>
                <w:szCs w:val="20"/>
                <w:lang w:val="en-US"/>
              </w:rPr>
              <w:t xml:space="preserve"> if feasible (draft LS in </w:t>
            </w:r>
            <w:hyperlink r:id="rId12" w:history="1">
              <w:r w:rsidRPr="00953C38">
                <w:rPr>
                  <w:rStyle w:val="af3"/>
                  <w:b/>
                  <w:bCs/>
                  <w:sz w:val="20"/>
                  <w:szCs w:val="20"/>
                  <w:lang w:val="en-US"/>
                </w:rPr>
                <w:t>R1-1909873</w:t>
              </w:r>
            </w:hyperlink>
            <w:r w:rsidRPr="00953C38">
              <w:rPr>
                <w:sz w:val="20"/>
                <w:szCs w:val="20"/>
                <w:lang w:val="en-US"/>
              </w:rPr>
              <w:t xml:space="preserve">, </w:t>
            </w:r>
            <w:r w:rsidRPr="00953C38">
              <w:rPr>
                <w:sz w:val="20"/>
                <w:szCs w:val="20"/>
                <w:highlight w:val="cyan"/>
                <w:lang w:val="en-US"/>
              </w:rPr>
              <w:t>email approval till 9/5 – Hanbyul, LGE</w:t>
            </w:r>
            <w:r w:rsidRPr="00953C38">
              <w:rPr>
                <w:sz w:val="20"/>
                <w:szCs w:val="20"/>
                <w:lang w:val="en-US"/>
              </w:rPr>
              <w:t>)</w:t>
            </w:r>
          </w:p>
          <w:p w14:paraId="3A6C4C06" w14:textId="77777777" w:rsidR="00D00D06" w:rsidRPr="00953C38" w:rsidRDefault="00D00D06" w:rsidP="00D00D06">
            <w:pPr>
              <w:pStyle w:val="LGTdoc"/>
              <w:numPr>
                <w:ilvl w:val="1"/>
                <w:numId w:val="28"/>
              </w:numPr>
              <w:spacing w:before="100" w:beforeAutospacing="1" w:afterLines="0" w:after="60"/>
              <w:rPr>
                <w:sz w:val="20"/>
                <w:szCs w:val="22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Inform that no conclusion is made in RAN1 regarding whether the transmit power of PSFCH transmitted at the same time is the same or not when N&gt;1.</w:t>
            </w:r>
          </w:p>
          <w:p w14:paraId="19F9E604" w14:textId="72D3979D" w:rsidR="00D00D06" w:rsidRPr="00953C38" w:rsidRDefault="00D00D06" w:rsidP="00D00D06">
            <w:pPr>
              <w:pStyle w:val="LGTdoc"/>
              <w:numPr>
                <w:ilvl w:val="1"/>
                <w:numId w:val="28"/>
              </w:numPr>
              <w:spacing w:before="100" w:beforeAutospacing="1" w:afterLines="0" w:after="60"/>
              <w:rPr>
                <w:sz w:val="20"/>
                <w:szCs w:val="22"/>
                <w:lang w:val="en-US"/>
              </w:rPr>
            </w:pPr>
            <w:r w:rsidRPr="00953C38">
              <w:rPr>
                <w:sz w:val="20"/>
                <w:szCs w:val="20"/>
                <w:lang w:val="en-US"/>
              </w:rPr>
              <w:t>Including the current RAN1 agreement on PSFCH design</w:t>
            </w:r>
          </w:p>
        </w:tc>
      </w:tr>
    </w:tbl>
    <w:p w14:paraId="09129A50" w14:textId="438E4813" w:rsidR="00774AE4" w:rsidRDefault="00774AE4" w:rsidP="00F83036">
      <w:pPr>
        <w:rPr>
          <w:rFonts w:eastAsiaTheme="minorEastAsia"/>
          <w:szCs w:val="20"/>
          <w:lang w:eastAsia="ko-KR"/>
        </w:rPr>
      </w:pPr>
    </w:p>
    <w:p w14:paraId="0D2B0110" w14:textId="77777777" w:rsidR="001B1AA1" w:rsidRDefault="00352749" w:rsidP="001B1AA1">
      <w:pPr>
        <w:keepNext/>
        <w:jc w:val="center"/>
      </w:pPr>
      <w:r w:rsidRPr="003A0B22">
        <w:rPr>
          <w:noProof/>
        </w:rPr>
        <w:drawing>
          <wp:inline distT="0" distB="0" distL="0" distR="0" wp14:anchorId="4C90C788" wp14:editId="69437B14">
            <wp:extent cx="3063240" cy="1713639"/>
            <wp:effectExtent l="0" t="0" r="3810" b="1270"/>
            <wp:docPr id="21" name="그림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282" cy="171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FEA2D" w14:textId="1E5B3F6C" w:rsidR="00352749" w:rsidRPr="00EB3881" w:rsidRDefault="001B1AA1" w:rsidP="001B1AA1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1" w:name="_Ref16864654"/>
      <w:r>
        <w:t xml:space="preserve">Figure </w:t>
      </w:r>
      <w:fldSimple w:instr=" SEQ Figure \* ARABIC ">
        <w:r w:rsidR="00FB61A6">
          <w:rPr>
            <w:noProof/>
          </w:rPr>
          <w:t>1</w:t>
        </w:r>
      </w:fldSimple>
      <w:bookmarkEnd w:id="1"/>
      <w:r>
        <w:t xml:space="preserve">. </w:t>
      </w:r>
      <w:r w:rsidR="00011447">
        <w:t>Example of i</w:t>
      </w:r>
      <w:r w:rsidR="000F5AFB">
        <w:t>mplicit PSFCH resource allocation</w:t>
      </w:r>
    </w:p>
    <w:p w14:paraId="7EF7F748" w14:textId="19F573AE" w:rsidR="00923E63" w:rsidRDefault="00D33188" w:rsidP="00F83036">
      <w:pPr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For</w:t>
      </w:r>
      <w:r w:rsidR="00A97C99">
        <w:rPr>
          <w:rFonts w:eastAsiaTheme="minorEastAsia"/>
          <w:szCs w:val="20"/>
          <w:lang w:eastAsia="ko-KR"/>
        </w:rPr>
        <w:t xml:space="preserve"> </w:t>
      </w:r>
      <w:r w:rsidR="00B3253E">
        <w:rPr>
          <w:rFonts w:eastAsiaTheme="minorEastAsia"/>
          <w:szCs w:val="20"/>
          <w:lang w:eastAsia="ko-KR"/>
        </w:rPr>
        <w:t xml:space="preserve">the </w:t>
      </w:r>
      <w:r w:rsidR="00A97C99">
        <w:rPr>
          <w:rFonts w:eastAsiaTheme="minorEastAsia"/>
          <w:szCs w:val="20"/>
          <w:lang w:eastAsia="ko-KR"/>
        </w:rPr>
        <w:t xml:space="preserve">implicit PSFCH resource allocation, </w:t>
      </w:r>
      <w:r w:rsidR="00093FC7">
        <w:rPr>
          <w:rFonts w:eastAsiaTheme="minorEastAsia"/>
          <w:szCs w:val="20"/>
          <w:lang w:eastAsia="ko-KR"/>
        </w:rPr>
        <w:t>RAN1 has intensively discussed and made some agreements as seen above</w:t>
      </w:r>
      <w:r w:rsidR="00BF47D9">
        <w:rPr>
          <w:rFonts w:eastAsiaTheme="minorEastAsia"/>
          <w:szCs w:val="20"/>
          <w:lang w:eastAsia="ko-KR"/>
        </w:rPr>
        <w:t xml:space="preserve"> during </w:t>
      </w:r>
      <w:r w:rsidR="00B3253E">
        <w:rPr>
          <w:rFonts w:eastAsiaTheme="minorEastAsia"/>
          <w:szCs w:val="20"/>
          <w:lang w:eastAsia="ko-KR"/>
        </w:rPr>
        <w:t xml:space="preserve">last RAN1 </w:t>
      </w:r>
      <w:r w:rsidR="00BF47D9">
        <w:rPr>
          <w:rFonts w:eastAsiaTheme="minorEastAsia"/>
          <w:szCs w:val="20"/>
          <w:lang w:eastAsia="ko-KR"/>
        </w:rPr>
        <w:t xml:space="preserve">meeting and email discussion. However, we still </w:t>
      </w:r>
      <w:r w:rsidR="005677CB">
        <w:rPr>
          <w:rFonts w:eastAsiaTheme="minorEastAsia"/>
          <w:szCs w:val="20"/>
          <w:lang w:eastAsia="ko-KR"/>
        </w:rPr>
        <w:t xml:space="preserve">have </w:t>
      </w:r>
      <w:r w:rsidR="00BF47D9">
        <w:rPr>
          <w:rFonts w:eastAsiaTheme="minorEastAsia"/>
          <w:szCs w:val="20"/>
          <w:lang w:eastAsia="ko-KR"/>
        </w:rPr>
        <w:t xml:space="preserve">several </w:t>
      </w:r>
      <w:r w:rsidR="005677CB">
        <w:rPr>
          <w:rFonts w:eastAsiaTheme="minorEastAsia"/>
          <w:szCs w:val="20"/>
          <w:lang w:eastAsia="ko-KR"/>
        </w:rPr>
        <w:t xml:space="preserve">remaining </w:t>
      </w:r>
      <w:r w:rsidR="00BF47D9">
        <w:rPr>
          <w:rFonts w:eastAsiaTheme="minorEastAsia"/>
          <w:szCs w:val="20"/>
          <w:lang w:eastAsia="ko-KR"/>
        </w:rPr>
        <w:t xml:space="preserve">issues </w:t>
      </w:r>
      <w:r w:rsidR="002D66D6">
        <w:rPr>
          <w:rFonts w:eastAsiaTheme="minorEastAsia"/>
          <w:szCs w:val="20"/>
          <w:lang w:eastAsia="ko-KR"/>
        </w:rPr>
        <w:t>that need to</w:t>
      </w:r>
      <w:r w:rsidR="00BF47D9">
        <w:rPr>
          <w:rFonts w:eastAsiaTheme="minorEastAsia"/>
          <w:szCs w:val="20"/>
          <w:lang w:eastAsia="ko-KR"/>
        </w:rPr>
        <w:t xml:space="preserve"> complete </w:t>
      </w:r>
      <w:r w:rsidR="00225DE7">
        <w:rPr>
          <w:rFonts w:eastAsiaTheme="minorEastAsia"/>
          <w:szCs w:val="20"/>
          <w:lang w:eastAsia="ko-KR"/>
        </w:rPr>
        <w:t xml:space="preserve">the PSFCH resource allocation </w:t>
      </w:r>
      <w:r w:rsidR="00366CD2">
        <w:rPr>
          <w:rFonts w:eastAsiaTheme="minorEastAsia"/>
          <w:szCs w:val="20"/>
          <w:lang w:eastAsia="ko-KR"/>
        </w:rPr>
        <w:t>as seen FFS.</w:t>
      </w:r>
      <w:r w:rsidR="005A1B6C">
        <w:rPr>
          <w:rFonts w:eastAsiaTheme="minorEastAsia"/>
          <w:szCs w:val="20"/>
          <w:lang w:eastAsia="ko-KR"/>
        </w:rPr>
        <w:t xml:space="preserve"> One of remaining issues is whether or not to support </w:t>
      </w:r>
      <w:r w:rsidR="00CA2FF4" w:rsidRPr="00CA2FF4">
        <w:rPr>
          <w:rFonts w:eastAsiaTheme="minorEastAsia"/>
          <w:szCs w:val="20"/>
          <w:lang w:eastAsia="ko-KR"/>
        </w:rPr>
        <w:t>FDM between PSFCH resources used for HARQ feedback of PSSCH transmissions with same starting sub-channel in different slots</w:t>
      </w:r>
      <w:r w:rsidR="00CA2FF4">
        <w:rPr>
          <w:rFonts w:eastAsiaTheme="minorEastAsia"/>
          <w:szCs w:val="20"/>
          <w:lang w:eastAsia="ko-KR"/>
        </w:rPr>
        <w:t xml:space="preserve">. </w:t>
      </w:r>
      <w:r w:rsidR="006A7E88">
        <w:rPr>
          <w:rFonts w:eastAsiaTheme="minorEastAsia"/>
          <w:szCs w:val="20"/>
          <w:lang w:eastAsia="ko-KR"/>
        </w:rPr>
        <w:t xml:space="preserve">In our view, </w:t>
      </w:r>
      <w:r w:rsidR="001445A4">
        <w:rPr>
          <w:rFonts w:eastAsiaTheme="minorEastAsia"/>
          <w:szCs w:val="20"/>
          <w:lang w:eastAsia="ko-KR"/>
        </w:rPr>
        <w:t>i</w:t>
      </w:r>
      <w:r w:rsidR="00827624">
        <w:rPr>
          <w:rFonts w:eastAsiaTheme="minorEastAsia"/>
          <w:szCs w:val="20"/>
          <w:lang w:eastAsia="ko-KR"/>
        </w:rPr>
        <w:t xml:space="preserve">t is shown </w:t>
      </w:r>
      <w:r w:rsidR="00A97C99">
        <w:rPr>
          <w:rFonts w:eastAsiaTheme="minorEastAsia"/>
          <w:szCs w:val="20"/>
          <w:lang w:eastAsia="ko-KR"/>
        </w:rPr>
        <w:t xml:space="preserve">in </w:t>
      </w:r>
      <w:r w:rsidR="00A97C99">
        <w:rPr>
          <w:rFonts w:eastAsiaTheme="minorEastAsia"/>
          <w:szCs w:val="20"/>
          <w:lang w:eastAsia="ko-KR"/>
        </w:rPr>
        <w:fldChar w:fldCharType="begin"/>
      </w:r>
      <w:r w:rsidR="00A97C99">
        <w:rPr>
          <w:rFonts w:eastAsiaTheme="minorEastAsia"/>
          <w:szCs w:val="20"/>
          <w:lang w:eastAsia="ko-KR"/>
        </w:rPr>
        <w:instrText xml:space="preserve"> REF _Ref16864654 \h </w:instrText>
      </w:r>
      <w:r w:rsidR="00A97C99">
        <w:rPr>
          <w:rFonts w:eastAsiaTheme="minorEastAsia"/>
          <w:szCs w:val="20"/>
          <w:lang w:eastAsia="ko-KR"/>
        </w:rPr>
      </w:r>
      <w:r w:rsidR="00A97C99">
        <w:rPr>
          <w:rFonts w:eastAsiaTheme="minorEastAsia"/>
          <w:szCs w:val="20"/>
          <w:lang w:eastAsia="ko-KR"/>
        </w:rPr>
        <w:fldChar w:fldCharType="separate"/>
      </w:r>
      <w:r w:rsidR="00A97C99">
        <w:t xml:space="preserve">Figure </w:t>
      </w:r>
      <w:r w:rsidR="00A97C99">
        <w:rPr>
          <w:noProof/>
        </w:rPr>
        <w:t>1</w:t>
      </w:r>
      <w:r w:rsidR="00A97C99">
        <w:rPr>
          <w:rFonts w:eastAsiaTheme="minorEastAsia"/>
          <w:szCs w:val="20"/>
          <w:lang w:eastAsia="ko-KR"/>
        </w:rPr>
        <w:fldChar w:fldCharType="end"/>
      </w:r>
      <w:r w:rsidR="00A97C99">
        <w:rPr>
          <w:rFonts w:eastAsiaTheme="minorEastAsia"/>
          <w:szCs w:val="20"/>
          <w:lang w:eastAsia="ko-KR"/>
        </w:rPr>
        <w:t xml:space="preserve"> </w:t>
      </w:r>
      <w:r w:rsidR="00681E43">
        <w:rPr>
          <w:rFonts w:eastAsiaTheme="minorEastAsia"/>
          <w:szCs w:val="20"/>
          <w:lang w:eastAsia="ko-KR"/>
        </w:rPr>
        <w:t xml:space="preserve">there is a </w:t>
      </w:r>
      <w:r w:rsidR="007F6499">
        <w:rPr>
          <w:rFonts w:eastAsiaTheme="minorEastAsia"/>
          <w:szCs w:val="20"/>
          <w:lang w:eastAsia="ko-KR"/>
        </w:rPr>
        <w:t xml:space="preserve">simple </w:t>
      </w:r>
      <w:r w:rsidR="00681E43">
        <w:rPr>
          <w:rFonts w:eastAsiaTheme="minorEastAsia"/>
          <w:szCs w:val="20"/>
          <w:lang w:eastAsia="ko-KR"/>
        </w:rPr>
        <w:t>example of PSFCH resource allocation in frequency domain</w:t>
      </w:r>
      <w:r w:rsidR="00CA2FF4">
        <w:rPr>
          <w:rFonts w:eastAsiaTheme="minorEastAsia"/>
          <w:szCs w:val="20"/>
          <w:lang w:eastAsia="ko-KR"/>
        </w:rPr>
        <w:t xml:space="preserve"> for the </w:t>
      </w:r>
      <w:r w:rsidR="00EE67E9">
        <w:rPr>
          <w:rFonts w:eastAsiaTheme="minorEastAsia"/>
          <w:szCs w:val="20"/>
          <w:lang w:eastAsia="ko-KR"/>
        </w:rPr>
        <w:t>remaining issue</w:t>
      </w:r>
      <w:r w:rsidR="007F6499">
        <w:rPr>
          <w:rFonts w:eastAsiaTheme="minorEastAsia"/>
          <w:szCs w:val="20"/>
          <w:lang w:eastAsia="ko-KR"/>
        </w:rPr>
        <w:t xml:space="preserve">. </w:t>
      </w:r>
      <w:r w:rsidR="00334185">
        <w:rPr>
          <w:rFonts w:eastAsiaTheme="minorEastAsia"/>
          <w:szCs w:val="20"/>
          <w:lang w:eastAsia="ko-KR"/>
        </w:rPr>
        <w:t xml:space="preserve">The PSFCH occasion is </w:t>
      </w:r>
      <w:r w:rsidR="00666FC9">
        <w:rPr>
          <w:rFonts w:eastAsiaTheme="minorEastAsia"/>
          <w:szCs w:val="20"/>
          <w:lang w:eastAsia="ko-KR"/>
        </w:rPr>
        <w:t>configured</w:t>
      </w:r>
      <w:r w:rsidR="00334185">
        <w:rPr>
          <w:rFonts w:eastAsiaTheme="minorEastAsia"/>
          <w:szCs w:val="20"/>
          <w:lang w:eastAsia="ko-KR"/>
        </w:rPr>
        <w:t xml:space="preserve"> </w:t>
      </w:r>
      <w:r w:rsidR="00666FC9">
        <w:rPr>
          <w:rFonts w:eastAsiaTheme="minorEastAsia"/>
          <w:szCs w:val="20"/>
          <w:lang w:eastAsia="ko-KR"/>
        </w:rPr>
        <w:t xml:space="preserve">in </w:t>
      </w:r>
      <w:r w:rsidR="00334185">
        <w:rPr>
          <w:rFonts w:eastAsiaTheme="minorEastAsia"/>
          <w:szCs w:val="20"/>
          <w:lang w:eastAsia="ko-KR"/>
        </w:rPr>
        <w:t xml:space="preserve">every </w:t>
      </w:r>
      <w:r w:rsidR="006F2928">
        <w:rPr>
          <w:rFonts w:eastAsiaTheme="minorEastAsia"/>
          <w:szCs w:val="20"/>
          <w:lang w:eastAsia="ko-KR"/>
        </w:rPr>
        <w:t>two</w:t>
      </w:r>
      <w:r w:rsidR="00334185">
        <w:rPr>
          <w:rFonts w:eastAsiaTheme="minorEastAsia"/>
          <w:szCs w:val="20"/>
          <w:lang w:eastAsia="ko-KR"/>
        </w:rPr>
        <w:t xml:space="preserve"> slot</w:t>
      </w:r>
      <w:r w:rsidR="00666FC9">
        <w:rPr>
          <w:rFonts w:eastAsiaTheme="minorEastAsia"/>
          <w:szCs w:val="20"/>
          <w:lang w:eastAsia="ko-KR"/>
        </w:rPr>
        <w:t>s</w:t>
      </w:r>
      <w:r w:rsidR="00334185">
        <w:rPr>
          <w:rFonts w:eastAsiaTheme="minorEastAsia"/>
          <w:szCs w:val="20"/>
          <w:lang w:eastAsia="ko-KR"/>
        </w:rPr>
        <w:t xml:space="preserve"> (i.e. N=2)</w:t>
      </w:r>
      <w:r w:rsidR="007044F4">
        <w:rPr>
          <w:rFonts w:eastAsiaTheme="minorEastAsia"/>
          <w:szCs w:val="20"/>
          <w:lang w:eastAsia="ko-KR"/>
        </w:rPr>
        <w:t>, resulting</w:t>
      </w:r>
      <w:r w:rsidR="00015046">
        <w:rPr>
          <w:rFonts w:eastAsiaTheme="minorEastAsia"/>
          <w:szCs w:val="20"/>
          <w:lang w:eastAsia="ko-KR"/>
        </w:rPr>
        <w:t xml:space="preserve"> </w:t>
      </w:r>
      <w:r w:rsidR="00035C27">
        <w:rPr>
          <w:rFonts w:eastAsiaTheme="minorEastAsia"/>
          <w:szCs w:val="20"/>
          <w:lang w:eastAsia="ko-KR"/>
        </w:rPr>
        <w:t xml:space="preserve">2:1 </w:t>
      </w:r>
      <w:r w:rsidR="002B439B">
        <w:rPr>
          <w:rFonts w:eastAsiaTheme="minorEastAsia"/>
          <w:szCs w:val="20"/>
          <w:lang w:eastAsia="ko-KR"/>
        </w:rPr>
        <w:t>slot</w:t>
      </w:r>
      <w:r w:rsidR="00415EE5">
        <w:rPr>
          <w:rFonts w:eastAsiaTheme="minorEastAsia"/>
          <w:szCs w:val="20"/>
          <w:lang w:eastAsia="ko-KR"/>
        </w:rPr>
        <w:t xml:space="preserve"> timing</w:t>
      </w:r>
      <w:r w:rsidR="002B439B">
        <w:rPr>
          <w:rFonts w:eastAsiaTheme="minorEastAsia"/>
          <w:szCs w:val="20"/>
          <w:lang w:eastAsia="ko-KR"/>
        </w:rPr>
        <w:t xml:space="preserve"> </w:t>
      </w:r>
      <w:r w:rsidR="00035C27">
        <w:rPr>
          <w:rFonts w:eastAsiaTheme="minorEastAsia"/>
          <w:szCs w:val="20"/>
          <w:lang w:eastAsia="ko-KR"/>
        </w:rPr>
        <w:t>association between PSSCH/PSCCH and PSFCH</w:t>
      </w:r>
      <w:r w:rsidR="002B439B">
        <w:rPr>
          <w:rFonts w:eastAsiaTheme="minorEastAsia"/>
          <w:szCs w:val="20"/>
          <w:lang w:eastAsia="ko-KR"/>
        </w:rPr>
        <w:t xml:space="preserve">. </w:t>
      </w:r>
      <w:r w:rsidR="007F6499">
        <w:rPr>
          <w:rFonts w:eastAsiaTheme="minorEastAsia"/>
          <w:szCs w:val="20"/>
          <w:lang w:eastAsia="ko-KR"/>
        </w:rPr>
        <w:t xml:space="preserve">In this example, there are three </w:t>
      </w:r>
      <w:r w:rsidR="00235409">
        <w:rPr>
          <w:rFonts w:eastAsiaTheme="minorEastAsia"/>
          <w:szCs w:val="20"/>
          <w:lang w:eastAsia="ko-KR"/>
        </w:rPr>
        <w:t>PSSCH</w:t>
      </w:r>
      <w:r w:rsidR="008B32B3">
        <w:rPr>
          <w:rFonts w:eastAsiaTheme="minorEastAsia"/>
          <w:szCs w:val="20"/>
          <w:lang w:eastAsia="ko-KR"/>
        </w:rPr>
        <w:t>/PSCCH</w:t>
      </w:r>
      <w:r w:rsidR="00235409">
        <w:rPr>
          <w:rFonts w:eastAsiaTheme="minorEastAsia"/>
          <w:szCs w:val="20"/>
          <w:lang w:eastAsia="ko-KR"/>
        </w:rPr>
        <w:t xml:space="preserve"> receiving UEs who need to perform the </w:t>
      </w:r>
      <w:r w:rsidR="00DA61DF">
        <w:rPr>
          <w:rFonts w:eastAsiaTheme="minorEastAsia"/>
          <w:szCs w:val="20"/>
          <w:lang w:eastAsia="ko-KR"/>
        </w:rPr>
        <w:t>SL HARQ feedback</w:t>
      </w:r>
      <w:r w:rsidR="00683B65">
        <w:rPr>
          <w:rFonts w:eastAsiaTheme="minorEastAsia"/>
          <w:szCs w:val="20"/>
          <w:lang w:eastAsia="ko-KR"/>
        </w:rPr>
        <w:t xml:space="preserve"> (via PSFCH)</w:t>
      </w:r>
      <w:r w:rsidR="001F1B53">
        <w:rPr>
          <w:rFonts w:eastAsiaTheme="minorEastAsia"/>
          <w:szCs w:val="20"/>
          <w:lang w:eastAsia="ko-KR"/>
        </w:rPr>
        <w:t xml:space="preserve"> to Tx UE(s)</w:t>
      </w:r>
      <w:r w:rsidR="00DA61DF">
        <w:rPr>
          <w:rFonts w:eastAsiaTheme="minorEastAsia"/>
          <w:szCs w:val="20"/>
          <w:lang w:eastAsia="ko-KR"/>
        </w:rPr>
        <w:t xml:space="preserve"> in </w:t>
      </w:r>
      <w:r w:rsidR="00315DEE">
        <w:rPr>
          <w:rFonts w:eastAsiaTheme="minorEastAsia"/>
          <w:szCs w:val="20"/>
          <w:lang w:eastAsia="ko-KR"/>
        </w:rPr>
        <w:t xml:space="preserve">a </w:t>
      </w:r>
      <w:r w:rsidR="00DA61DF">
        <w:rPr>
          <w:rFonts w:eastAsiaTheme="minorEastAsia"/>
          <w:szCs w:val="20"/>
          <w:lang w:eastAsia="ko-KR"/>
        </w:rPr>
        <w:t>same slot (i.e. slot#2)</w:t>
      </w:r>
      <w:r w:rsidR="009E141D">
        <w:rPr>
          <w:rFonts w:eastAsiaTheme="minorEastAsia"/>
          <w:szCs w:val="20"/>
          <w:lang w:eastAsia="ko-KR"/>
        </w:rPr>
        <w:t xml:space="preserve">, and </w:t>
      </w:r>
      <w:r w:rsidR="007E0789">
        <w:rPr>
          <w:rFonts w:eastAsiaTheme="minorEastAsia"/>
          <w:szCs w:val="20"/>
          <w:lang w:eastAsia="ko-KR"/>
        </w:rPr>
        <w:t xml:space="preserve">it is assumed that </w:t>
      </w:r>
      <w:r w:rsidR="004F493A">
        <w:rPr>
          <w:rFonts w:eastAsiaTheme="minorEastAsia"/>
          <w:szCs w:val="20"/>
          <w:lang w:eastAsia="ko-KR"/>
        </w:rPr>
        <w:t xml:space="preserve">the </w:t>
      </w:r>
      <w:r w:rsidR="007E0789">
        <w:rPr>
          <w:rFonts w:eastAsiaTheme="minorEastAsia"/>
          <w:szCs w:val="20"/>
          <w:lang w:eastAsia="ko-KR"/>
        </w:rPr>
        <w:t xml:space="preserve">lowest PRB/subchannel index allocated for a PSSCH is </w:t>
      </w:r>
      <w:r w:rsidR="004464D2">
        <w:rPr>
          <w:rFonts w:eastAsiaTheme="minorEastAsia"/>
          <w:szCs w:val="20"/>
          <w:lang w:eastAsia="ko-KR"/>
        </w:rPr>
        <w:t>used</w:t>
      </w:r>
      <w:r w:rsidR="00852943">
        <w:rPr>
          <w:rFonts w:eastAsiaTheme="minorEastAsia"/>
          <w:szCs w:val="20"/>
          <w:lang w:eastAsia="ko-KR"/>
        </w:rPr>
        <w:t xml:space="preserve"> </w:t>
      </w:r>
      <w:r w:rsidR="00EF3D3F">
        <w:rPr>
          <w:rFonts w:eastAsiaTheme="minorEastAsia"/>
          <w:szCs w:val="20"/>
          <w:lang w:eastAsia="ko-KR"/>
        </w:rPr>
        <w:t>at least for</w:t>
      </w:r>
      <w:r w:rsidR="000C0DE8">
        <w:rPr>
          <w:rFonts w:eastAsiaTheme="minorEastAsia"/>
          <w:szCs w:val="20"/>
          <w:lang w:eastAsia="ko-KR"/>
        </w:rPr>
        <w:t xml:space="preserve"> PSFCH </w:t>
      </w:r>
      <w:r w:rsidR="00EF3D3F">
        <w:rPr>
          <w:rFonts w:eastAsiaTheme="minorEastAsia"/>
          <w:szCs w:val="20"/>
          <w:lang w:eastAsia="ko-KR"/>
        </w:rPr>
        <w:t>PRB</w:t>
      </w:r>
      <w:r w:rsidR="000C0DE8">
        <w:rPr>
          <w:rFonts w:eastAsiaTheme="minorEastAsia"/>
          <w:szCs w:val="20"/>
          <w:lang w:eastAsia="ko-KR"/>
        </w:rPr>
        <w:t xml:space="preserve"> determination in a frequency domain</w:t>
      </w:r>
      <w:r w:rsidR="00852943">
        <w:rPr>
          <w:rFonts w:eastAsiaTheme="minorEastAsia"/>
          <w:szCs w:val="20"/>
          <w:lang w:eastAsia="ko-KR"/>
        </w:rPr>
        <w:t xml:space="preserve">. In addition, in order to avoid </w:t>
      </w:r>
      <w:r w:rsidR="00261F3A">
        <w:rPr>
          <w:rFonts w:eastAsiaTheme="minorEastAsia"/>
          <w:szCs w:val="20"/>
          <w:lang w:eastAsia="ko-KR"/>
        </w:rPr>
        <w:t xml:space="preserve">PSFCH </w:t>
      </w:r>
      <w:r w:rsidR="00852AE3">
        <w:rPr>
          <w:rFonts w:eastAsiaTheme="minorEastAsia"/>
          <w:szCs w:val="20"/>
          <w:lang w:eastAsia="ko-KR"/>
        </w:rPr>
        <w:t xml:space="preserve">frequency </w:t>
      </w:r>
      <w:r w:rsidR="00261F3A">
        <w:rPr>
          <w:rFonts w:eastAsiaTheme="minorEastAsia"/>
          <w:szCs w:val="20"/>
          <w:lang w:eastAsia="ko-KR"/>
        </w:rPr>
        <w:t>resource collision between UE 2 and UE 3</w:t>
      </w:r>
      <w:r w:rsidR="00EF3D3F">
        <w:rPr>
          <w:rFonts w:eastAsiaTheme="minorEastAsia"/>
          <w:szCs w:val="20"/>
          <w:lang w:eastAsia="ko-KR"/>
        </w:rPr>
        <w:t>,</w:t>
      </w:r>
      <w:r w:rsidR="00261F3A">
        <w:rPr>
          <w:rFonts w:eastAsiaTheme="minorEastAsia"/>
          <w:szCs w:val="20"/>
          <w:lang w:eastAsia="ko-KR"/>
        </w:rPr>
        <w:t xml:space="preserve"> wh</w:t>
      </w:r>
      <w:r w:rsidR="00EF3D3F">
        <w:rPr>
          <w:rFonts w:eastAsiaTheme="minorEastAsia"/>
          <w:szCs w:val="20"/>
          <w:lang w:eastAsia="ko-KR"/>
        </w:rPr>
        <w:t>o</w:t>
      </w:r>
      <w:r w:rsidR="00261F3A">
        <w:rPr>
          <w:rFonts w:eastAsiaTheme="minorEastAsia"/>
          <w:szCs w:val="20"/>
          <w:lang w:eastAsia="ko-KR"/>
        </w:rPr>
        <w:t xml:space="preserve"> </w:t>
      </w:r>
      <w:r w:rsidR="00B335FD">
        <w:rPr>
          <w:rFonts w:eastAsiaTheme="minorEastAsia"/>
          <w:szCs w:val="20"/>
          <w:lang w:eastAsia="ko-KR"/>
        </w:rPr>
        <w:t xml:space="preserve">have </w:t>
      </w:r>
      <w:r w:rsidR="00114E3E">
        <w:rPr>
          <w:rFonts w:eastAsiaTheme="minorEastAsia"/>
          <w:szCs w:val="20"/>
          <w:lang w:eastAsia="ko-KR"/>
        </w:rPr>
        <w:t xml:space="preserve">the </w:t>
      </w:r>
      <w:r w:rsidR="00B335FD">
        <w:rPr>
          <w:rFonts w:eastAsiaTheme="minorEastAsia"/>
          <w:szCs w:val="20"/>
          <w:lang w:eastAsia="ko-KR"/>
        </w:rPr>
        <w:t>same lowest RB/subchannel ind</w:t>
      </w:r>
      <w:r w:rsidR="00A50952">
        <w:rPr>
          <w:rFonts w:eastAsiaTheme="minorEastAsia"/>
          <w:szCs w:val="20"/>
          <w:lang w:eastAsia="ko-KR"/>
        </w:rPr>
        <w:t>ex</w:t>
      </w:r>
      <w:r w:rsidR="00100429">
        <w:rPr>
          <w:rFonts w:eastAsiaTheme="minorEastAsia"/>
          <w:szCs w:val="20"/>
          <w:lang w:eastAsia="ko-KR"/>
        </w:rPr>
        <w:t xml:space="preserve"> in</w:t>
      </w:r>
      <w:r w:rsidR="00114E3E">
        <w:rPr>
          <w:rFonts w:eastAsiaTheme="minorEastAsia"/>
          <w:szCs w:val="20"/>
          <w:lang w:eastAsia="ko-KR"/>
        </w:rPr>
        <w:t xml:space="preserve"> both</w:t>
      </w:r>
      <w:r w:rsidR="00100429">
        <w:rPr>
          <w:rFonts w:eastAsiaTheme="minorEastAsia"/>
          <w:szCs w:val="20"/>
          <w:lang w:eastAsia="ko-KR"/>
        </w:rPr>
        <w:t xml:space="preserve"> slot#0 and </w:t>
      </w:r>
      <w:r w:rsidR="004D4DF0">
        <w:rPr>
          <w:rFonts w:eastAsiaTheme="minorEastAsia"/>
          <w:szCs w:val="20"/>
          <w:lang w:eastAsia="ko-KR"/>
        </w:rPr>
        <w:t>slot#</w:t>
      </w:r>
      <w:r w:rsidR="00100429">
        <w:rPr>
          <w:rFonts w:eastAsiaTheme="minorEastAsia"/>
          <w:szCs w:val="20"/>
          <w:lang w:eastAsia="ko-KR"/>
        </w:rPr>
        <w:t>1</w:t>
      </w:r>
      <w:r w:rsidR="00A50952">
        <w:rPr>
          <w:rFonts w:eastAsiaTheme="minorEastAsia"/>
          <w:szCs w:val="20"/>
          <w:lang w:eastAsia="ko-KR"/>
        </w:rPr>
        <w:t xml:space="preserve">, </w:t>
      </w:r>
      <w:r w:rsidR="00190183">
        <w:rPr>
          <w:rFonts w:eastAsiaTheme="minorEastAsia"/>
          <w:szCs w:val="20"/>
          <w:lang w:eastAsia="ko-KR"/>
        </w:rPr>
        <w:t xml:space="preserve">respectively, </w:t>
      </w:r>
      <w:r w:rsidR="006C5273">
        <w:rPr>
          <w:rFonts w:eastAsiaTheme="minorEastAsia"/>
          <w:szCs w:val="20"/>
          <w:lang w:eastAsia="ko-KR"/>
        </w:rPr>
        <w:t>the</w:t>
      </w:r>
      <w:r w:rsidR="00A50952">
        <w:rPr>
          <w:rFonts w:eastAsiaTheme="minorEastAsia"/>
          <w:szCs w:val="20"/>
          <w:lang w:eastAsia="ko-KR"/>
        </w:rPr>
        <w:t xml:space="preserve"> slot index scheduled for PSSCH </w:t>
      </w:r>
      <w:r w:rsidR="001B6016">
        <w:rPr>
          <w:rFonts w:eastAsiaTheme="minorEastAsia"/>
          <w:szCs w:val="20"/>
          <w:lang w:eastAsia="ko-KR"/>
        </w:rPr>
        <w:t xml:space="preserve">are </w:t>
      </w:r>
      <w:r w:rsidR="00E5402C">
        <w:rPr>
          <w:rFonts w:eastAsiaTheme="minorEastAsia"/>
          <w:szCs w:val="20"/>
          <w:lang w:eastAsia="ko-KR"/>
        </w:rPr>
        <w:t xml:space="preserve">also </w:t>
      </w:r>
      <w:r w:rsidR="001B6016">
        <w:rPr>
          <w:rFonts w:eastAsiaTheme="minorEastAsia"/>
          <w:szCs w:val="20"/>
          <w:lang w:eastAsia="ko-KR"/>
        </w:rPr>
        <w:t xml:space="preserve">considered. </w:t>
      </w:r>
      <w:r w:rsidR="00133825">
        <w:rPr>
          <w:rFonts w:eastAsiaTheme="minorEastAsia"/>
          <w:szCs w:val="20"/>
          <w:lang w:eastAsia="ko-KR"/>
        </w:rPr>
        <w:t xml:space="preserve">As a result, </w:t>
      </w:r>
      <w:r w:rsidR="006B7F67">
        <w:rPr>
          <w:rFonts w:eastAsiaTheme="minorEastAsia"/>
          <w:szCs w:val="20"/>
          <w:lang w:eastAsia="ko-KR"/>
        </w:rPr>
        <w:t xml:space="preserve">UE 2 and UE3 </w:t>
      </w:r>
      <w:r w:rsidR="004D6A75">
        <w:rPr>
          <w:rFonts w:eastAsiaTheme="minorEastAsia"/>
          <w:szCs w:val="20"/>
          <w:lang w:eastAsia="ko-KR"/>
        </w:rPr>
        <w:t>can have</w:t>
      </w:r>
      <w:r w:rsidR="006B7F67">
        <w:rPr>
          <w:rFonts w:eastAsiaTheme="minorEastAsia"/>
          <w:szCs w:val="20"/>
          <w:lang w:eastAsia="ko-KR"/>
        </w:rPr>
        <w:t xml:space="preserve"> </w:t>
      </w:r>
      <w:r w:rsidR="004D6A75">
        <w:rPr>
          <w:rFonts w:eastAsiaTheme="minorEastAsia"/>
          <w:szCs w:val="20"/>
          <w:lang w:eastAsia="ko-KR"/>
        </w:rPr>
        <w:t xml:space="preserve">different PSFCH PRB </w:t>
      </w:r>
      <w:r w:rsidR="000E6334">
        <w:rPr>
          <w:rFonts w:eastAsiaTheme="minorEastAsia"/>
          <w:szCs w:val="20"/>
          <w:lang w:eastAsia="ko-KR"/>
        </w:rPr>
        <w:t>with</w:t>
      </w:r>
      <w:r w:rsidR="004D6A75">
        <w:rPr>
          <w:rFonts w:eastAsiaTheme="minorEastAsia"/>
          <w:szCs w:val="20"/>
          <w:lang w:eastAsia="ko-KR"/>
        </w:rPr>
        <w:t xml:space="preserve"> </w:t>
      </w:r>
      <w:r w:rsidR="002251E2">
        <w:rPr>
          <w:rFonts w:eastAsiaTheme="minorEastAsia"/>
          <w:szCs w:val="20"/>
          <w:lang w:eastAsia="ko-KR"/>
        </w:rPr>
        <w:t xml:space="preserve">a offset value which is determined by </w:t>
      </w:r>
      <w:r w:rsidR="00FC3DEC">
        <w:rPr>
          <w:rFonts w:eastAsiaTheme="minorEastAsia"/>
          <w:szCs w:val="20"/>
          <w:lang w:eastAsia="ko-KR"/>
        </w:rPr>
        <w:t xml:space="preserve">parameters </w:t>
      </w:r>
      <w:r w:rsidR="0059701C">
        <w:rPr>
          <w:rFonts w:eastAsiaTheme="minorEastAsia"/>
          <w:szCs w:val="20"/>
          <w:lang w:eastAsia="ko-KR"/>
        </w:rPr>
        <w:t>related to for example</w:t>
      </w:r>
      <w:r w:rsidR="00FC3DEC">
        <w:rPr>
          <w:rFonts w:eastAsiaTheme="minorEastAsia"/>
          <w:szCs w:val="20"/>
          <w:lang w:eastAsia="ko-KR"/>
        </w:rPr>
        <w:t xml:space="preserve"> PSSCH/PSCCH and PSFCH </w:t>
      </w:r>
      <w:r w:rsidR="0059701C">
        <w:rPr>
          <w:rFonts w:eastAsiaTheme="minorEastAsia"/>
          <w:szCs w:val="20"/>
          <w:lang w:eastAsia="ko-KR"/>
        </w:rPr>
        <w:t>slot association</w:t>
      </w:r>
      <w:r w:rsidR="0066007B">
        <w:rPr>
          <w:rFonts w:eastAsiaTheme="minorEastAsia"/>
          <w:szCs w:val="20"/>
          <w:lang w:eastAsia="ko-KR"/>
        </w:rPr>
        <w:t xml:space="preserve"> </w:t>
      </w:r>
      <w:r w:rsidR="00126230">
        <w:rPr>
          <w:rFonts w:eastAsiaTheme="minorEastAsia"/>
          <w:szCs w:val="20"/>
          <w:lang w:eastAsia="ko-KR"/>
        </w:rPr>
        <w:t xml:space="preserve">(e.g. 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ko-KR"/>
              </w:rPr>
              <m:t>slot</m:t>
            </m:r>
          </m:sub>
          <m:sup>
            <m:r>
              <w:rPr>
                <w:rFonts w:ascii="Cambria Math" w:eastAsiaTheme="minorEastAsia" w:hAnsi="Cambria Math"/>
                <w:szCs w:val="20"/>
                <w:lang w:eastAsia="ko-KR"/>
              </w:rPr>
              <m:t>HARQ</m:t>
            </m:r>
          </m:sup>
        </m:sSubSup>
        <m:r>
          <w:rPr>
            <w:rFonts w:ascii="Cambria Math" w:eastAsiaTheme="minorEastAsia" w:hAnsi="Cambria Math"/>
            <w:szCs w:val="20"/>
            <w:lang w:eastAsia="ko-KR"/>
          </w:rPr>
          <m:t>=2</m:t>
        </m:r>
      </m:oMath>
      <w:r w:rsidR="0066007B">
        <w:rPr>
          <w:rFonts w:eastAsiaTheme="minorEastAsia" w:hint="eastAsia"/>
          <w:szCs w:val="20"/>
          <w:lang w:eastAsia="ko-KR"/>
        </w:rPr>
        <w:t>)</w:t>
      </w:r>
      <w:r w:rsidR="0059701C">
        <w:rPr>
          <w:rFonts w:eastAsiaTheme="minorEastAsia"/>
          <w:szCs w:val="20"/>
          <w:lang w:eastAsia="ko-KR"/>
        </w:rPr>
        <w:t xml:space="preserve">, and </w:t>
      </w:r>
      <w:r w:rsidR="00A47D0E">
        <w:rPr>
          <w:rFonts w:eastAsiaTheme="minorEastAsia"/>
          <w:szCs w:val="20"/>
          <w:lang w:eastAsia="ko-KR"/>
        </w:rPr>
        <w:t xml:space="preserve">the </w:t>
      </w:r>
      <w:r w:rsidR="00E20EE0">
        <w:rPr>
          <w:rFonts w:eastAsiaTheme="minorEastAsia"/>
          <w:szCs w:val="20"/>
          <w:lang w:eastAsia="ko-KR"/>
        </w:rPr>
        <w:t xml:space="preserve">number of PRB per </w:t>
      </w:r>
      <w:r w:rsidR="0066007B">
        <w:rPr>
          <w:rFonts w:eastAsiaTheme="minorEastAsia"/>
          <w:szCs w:val="20"/>
          <w:lang w:eastAsia="ko-KR"/>
        </w:rPr>
        <w:t xml:space="preserve">a </w:t>
      </w:r>
      <w:r w:rsidR="00E20EE0">
        <w:rPr>
          <w:rFonts w:eastAsiaTheme="minorEastAsia"/>
          <w:szCs w:val="20"/>
          <w:lang w:eastAsia="ko-KR"/>
        </w:rPr>
        <w:t>subchannel</w:t>
      </w:r>
      <w:r w:rsidR="0066007B">
        <w:rPr>
          <w:rFonts w:eastAsiaTheme="minorEastAsia"/>
          <w:szCs w:val="20"/>
          <w:lang w:eastAsia="ko-KR"/>
        </w:rPr>
        <w:t xml:space="preserve"> </w:t>
      </w:r>
      <w:r w:rsidR="00126230">
        <w:rPr>
          <w:rFonts w:eastAsiaTheme="minorEastAsia"/>
          <w:szCs w:val="20"/>
          <w:lang w:eastAsia="ko-KR"/>
        </w:rPr>
        <w:t xml:space="preserve">(e.g. 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ko-KR"/>
              </w:rPr>
              <m:t>RB</m:t>
            </m:r>
          </m:sub>
          <m:sup>
            <m:r>
              <w:rPr>
                <w:rFonts w:ascii="Cambria Math" w:eastAsiaTheme="minorEastAsia" w:hAnsi="Cambria Math"/>
                <w:szCs w:val="20"/>
                <w:lang w:eastAsia="ko-KR"/>
              </w:rPr>
              <m:t>sub</m:t>
            </m:r>
          </m:sup>
        </m:sSubSup>
        <m:r>
          <w:rPr>
            <w:rFonts w:ascii="Cambria Math" w:eastAsiaTheme="minorEastAsia" w:hAnsi="Cambria Math"/>
            <w:szCs w:val="20"/>
            <w:lang w:eastAsia="ko-KR"/>
          </w:rPr>
          <m:t>=4</m:t>
        </m:r>
      </m:oMath>
      <w:r w:rsidR="0066007B">
        <w:rPr>
          <w:rFonts w:eastAsiaTheme="minorEastAsia" w:hint="eastAsia"/>
          <w:szCs w:val="20"/>
          <w:lang w:eastAsia="ko-KR"/>
        </w:rPr>
        <w:t>)</w:t>
      </w:r>
      <w:r w:rsidR="00E20EE0">
        <w:rPr>
          <w:rFonts w:eastAsiaTheme="minorEastAsia"/>
          <w:szCs w:val="20"/>
          <w:lang w:eastAsia="ko-KR"/>
        </w:rPr>
        <w:t xml:space="preserve"> in this example.</w:t>
      </w:r>
      <w:r w:rsidR="00E0563D">
        <w:rPr>
          <w:rFonts w:eastAsiaTheme="minorEastAsia"/>
          <w:szCs w:val="20"/>
          <w:lang w:eastAsia="ko-KR"/>
        </w:rPr>
        <w:t xml:space="preserve"> </w:t>
      </w:r>
      <w:r w:rsidR="00B170AE">
        <w:rPr>
          <w:rFonts w:eastAsiaTheme="minorEastAsia"/>
          <w:szCs w:val="20"/>
          <w:lang w:eastAsia="ko-KR"/>
        </w:rPr>
        <w:t xml:space="preserve">Note that the offset </w:t>
      </w:r>
      <w:r w:rsidR="00622026">
        <w:rPr>
          <w:rFonts w:eastAsiaTheme="minorEastAsia"/>
          <w:szCs w:val="20"/>
          <w:lang w:eastAsia="ko-KR"/>
        </w:rPr>
        <w:t xml:space="preserve">for UE 3 </w:t>
      </w:r>
      <w:r w:rsidR="00B170AE">
        <w:rPr>
          <w:rFonts w:eastAsiaTheme="minorEastAsia"/>
          <w:szCs w:val="20"/>
          <w:lang w:eastAsia="ko-KR"/>
        </w:rPr>
        <w:t>should not be larger than</w:t>
      </w:r>
      <w:r w:rsidR="00A47D0E">
        <w:rPr>
          <w:rFonts w:eastAsiaTheme="minorEastAsia"/>
          <w:szCs w:val="20"/>
          <w:lang w:eastAsia="ko-KR"/>
        </w:rPr>
        <w:t xml:space="preserve"> number of PRB per a subchannel (</w:t>
      </w:r>
      <m:oMath>
        <m:sSubSup>
          <m:sSubSupPr>
            <m:ctrlPr>
              <w:rPr>
                <w:rFonts w:ascii="Cambria Math" w:eastAsiaTheme="minorEastAsia" w:hAnsi="Cambria Math"/>
                <w:szCs w:val="20"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  <w:szCs w:val="20"/>
                <w:lang w:eastAsia="ko-KR"/>
              </w:rPr>
              <m:t>N</m:t>
            </m:r>
          </m:e>
          <m:sub>
            <m:r>
              <w:rPr>
                <w:rFonts w:ascii="Cambria Math" w:eastAsiaTheme="minorEastAsia" w:hAnsi="Cambria Math"/>
                <w:szCs w:val="20"/>
                <w:lang w:eastAsia="ko-KR"/>
              </w:rPr>
              <m:t>RB</m:t>
            </m:r>
          </m:sub>
          <m:sup>
            <m:r>
              <w:rPr>
                <w:rFonts w:ascii="Cambria Math" w:eastAsiaTheme="minorEastAsia" w:hAnsi="Cambria Math"/>
                <w:szCs w:val="20"/>
                <w:lang w:eastAsia="ko-KR"/>
              </w:rPr>
              <m:t>sub</m:t>
            </m:r>
          </m:sup>
        </m:sSubSup>
      </m:oMath>
      <w:r w:rsidR="00A47D0E">
        <w:rPr>
          <w:rFonts w:eastAsiaTheme="minorEastAsia" w:hint="eastAsia"/>
          <w:szCs w:val="20"/>
          <w:lang w:eastAsia="ko-KR"/>
        </w:rPr>
        <w:t>)</w:t>
      </w:r>
      <w:r w:rsidR="00622026">
        <w:rPr>
          <w:rFonts w:eastAsiaTheme="minorEastAsia"/>
          <w:szCs w:val="20"/>
          <w:lang w:eastAsia="ko-KR"/>
        </w:rPr>
        <w:t xml:space="preserve"> since it can be collided with </w:t>
      </w:r>
      <w:r w:rsidR="00C706C3">
        <w:rPr>
          <w:rFonts w:eastAsiaTheme="minorEastAsia"/>
          <w:szCs w:val="20"/>
          <w:lang w:eastAsia="ko-KR"/>
        </w:rPr>
        <w:t xml:space="preserve">the </w:t>
      </w:r>
      <w:r w:rsidR="00622026">
        <w:rPr>
          <w:rFonts w:eastAsiaTheme="minorEastAsia"/>
          <w:szCs w:val="20"/>
          <w:lang w:eastAsia="ko-KR"/>
        </w:rPr>
        <w:t xml:space="preserve">PSFCH resource </w:t>
      </w:r>
      <w:r w:rsidR="009E221E">
        <w:rPr>
          <w:rFonts w:eastAsiaTheme="minorEastAsia"/>
          <w:szCs w:val="20"/>
          <w:lang w:eastAsia="ko-KR"/>
        </w:rPr>
        <w:t>between UE 1 and UE 3 when the</w:t>
      </w:r>
      <w:r w:rsidR="009E5EC9">
        <w:rPr>
          <w:rFonts w:eastAsiaTheme="minorEastAsia"/>
          <w:szCs w:val="20"/>
          <w:lang w:eastAsia="ko-KR"/>
        </w:rPr>
        <w:t xml:space="preserve"> associated PSSCH/PSCCH for </w:t>
      </w:r>
      <w:r w:rsidR="001444ED">
        <w:rPr>
          <w:rFonts w:eastAsiaTheme="minorEastAsia"/>
          <w:szCs w:val="20"/>
          <w:lang w:eastAsia="ko-KR"/>
        </w:rPr>
        <w:t>UE 1 and UE3 are scheduled</w:t>
      </w:r>
      <w:r w:rsidR="006F2928">
        <w:rPr>
          <w:rFonts w:eastAsiaTheme="minorEastAsia"/>
          <w:szCs w:val="20"/>
          <w:lang w:eastAsia="ko-KR"/>
        </w:rPr>
        <w:t xml:space="preserve"> as seen in </w:t>
      </w:r>
      <w:r w:rsidR="006F2928">
        <w:rPr>
          <w:rFonts w:eastAsiaTheme="minorEastAsia"/>
          <w:szCs w:val="20"/>
          <w:lang w:eastAsia="ko-KR"/>
        </w:rPr>
        <w:fldChar w:fldCharType="begin"/>
      </w:r>
      <w:r w:rsidR="006F2928">
        <w:rPr>
          <w:rFonts w:eastAsiaTheme="minorEastAsia"/>
          <w:szCs w:val="20"/>
          <w:lang w:eastAsia="ko-KR"/>
        </w:rPr>
        <w:instrText xml:space="preserve"> REF _Ref16864654 \h </w:instrText>
      </w:r>
      <w:r w:rsidR="006F2928">
        <w:rPr>
          <w:rFonts w:eastAsiaTheme="minorEastAsia"/>
          <w:szCs w:val="20"/>
          <w:lang w:eastAsia="ko-KR"/>
        </w:rPr>
      </w:r>
      <w:r w:rsidR="006F2928">
        <w:rPr>
          <w:rFonts w:eastAsiaTheme="minorEastAsia"/>
          <w:szCs w:val="20"/>
          <w:lang w:eastAsia="ko-KR"/>
        </w:rPr>
        <w:fldChar w:fldCharType="separate"/>
      </w:r>
      <w:r w:rsidR="006F2928">
        <w:t xml:space="preserve">Figure </w:t>
      </w:r>
      <w:r w:rsidR="006F2928">
        <w:rPr>
          <w:noProof/>
        </w:rPr>
        <w:t>1</w:t>
      </w:r>
      <w:r w:rsidR="006F2928">
        <w:rPr>
          <w:rFonts w:eastAsiaTheme="minorEastAsia"/>
          <w:szCs w:val="20"/>
          <w:lang w:eastAsia="ko-KR"/>
        </w:rPr>
        <w:fldChar w:fldCharType="end"/>
      </w:r>
      <w:r w:rsidR="006F2928">
        <w:rPr>
          <w:rFonts w:eastAsiaTheme="minorEastAsia"/>
          <w:szCs w:val="20"/>
          <w:lang w:eastAsia="ko-KR"/>
        </w:rPr>
        <w:t>.</w:t>
      </w:r>
      <w:r w:rsidR="00E44BB2">
        <w:rPr>
          <w:rFonts w:eastAsiaTheme="minorEastAsia"/>
          <w:szCs w:val="20"/>
          <w:lang w:eastAsia="ko-KR"/>
        </w:rPr>
        <w:t xml:space="preserve"> With this baseline, </w:t>
      </w:r>
      <w:r w:rsidR="00DB1AA4">
        <w:rPr>
          <w:rFonts w:eastAsiaTheme="minorEastAsia"/>
          <w:szCs w:val="20"/>
          <w:lang w:eastAsia="ko-KR"/>
        </w:rPr>
        <w:t>SL layer-1 ID</w:t>
      </w:r>
      <w:r w:rsidR="008543CB">
        <w:rPr>
          <w:rFonts w:eastAsiaTheme="minorEastAsia"/>
          <w:szCs w:val="20"/>
          <w:lang w:eastAsia="ko-KR"/>
        </w:rPr>
        <w:t>/slot index</w:t>
      </w:r>
      <w:r w:rsidR="00DB1AA4">
        <w:rPr>
          <w:rFonts w:eastAsiaTheme="minorEastAsia"/>
          <w:szCs w:val="20"/>
          <w:lang w:eastAsia="ko-KR"/>
        </w:rPr>
        <w:t xml:space="preserve"> can be </w:t>
      </w:r>
      <w:r w:rsidR="00824426">
        <w:rPr>
          <w:rFonts w:eastAsiaTheme="minorEastAsia"/>
          <w:szCs w:val="20"/>
          <w:lang w:eastAsia="ko-KR"/>
        </w:rPr>
        <w:t>additionally</w:t>
      </w:r>
      <w:r w:rsidR="00DB1AA4">
        <w:rPr>
          <w:rFonts w:eastAsiaTheme="minorEastAsia"/>
          <w:szCs w:val="20"/>
          <w:lang w:eastAsia="ko-KR"/>
        </w:rPr>
        <w:t xml:space="preserve"> </w:t>
      </w:r>
      <w:r w:rsidR="006876C1">
        <w:rPr>
          <w:rFonts w:eastAsiaTheme="minorEastAsia"/>
          <w:szCs w:val="20"/>
          <w:lang w:eastAsia="ko-KR"/>
        </w:rPr>
        <w:t xml:space="preserve">considered for </w:t>
      </w:r>
      <w:r w:rsidR="002B376C">
        <w:rPr>
          <w:rFonts w:eastAsiaTheme="minorEastAsia"/>
          <w:szCs w:val="20"/>
          <w:lang w:eastAsia="ko-KR"/>
        </w:rPr>
        <w:t xml:space="preserve">the determination of </w:t>
      </w:r>
      <w:r w:rsidR="006876C1">
        <w:rPr>
          <w:rFonts w:eastAsiaTheme="minorEastAsia"/>
          <w:szCs w:val="20"/>
          <w:lang w:eastAsia="ko-KR"/>
        </w:rPr>
        <w:t xml:space="preserve">PSFCH </w:t>
      </w:r>
      <w:r w:rsidR="002A5A7A">
        <w:rPr>
          <w:rFonts w:eastAsiaTheme="minorEastAsia"/>
          <w:szCs w:val="20"/>
          <w:lang w:eastAsia="ko-KR"/>
        </w:rPr>
        <w:t>frequency resource</w:t>
      </w:r>
      <w:r w:rsidR="006876C1">
        <w:rPr>
          <w:rFonts w:eastAsiaTheme="minorEastAsia"/>
          <w:szCs w:val="20"/>
          <w:lang w:eastAsia="ko-KR"/>
        </w:rPr>
        <w:t xml:space="preserve"> </w:t>
      </w:r>
      <w:r w:rsidR="002B376C">
        <w:rPr>
          <w:rFonts w:eastAsiaTheme="minorEastAsia"/>
          <w:szCs w:val="20"/>
          <w:lang w:eastAsia="ko-KR"/>
        </w:rPr>
        <w:t xml:space="preserve">so that it allows </w:t>
      </w:r>
      <w:r w:rsidR="00C706C3">
        <w:rPr>
          <w:rFonts w:eastAsiaTheme="minorEastAsia"/>
          <w:szCs w:val="20"/>
          <w:lang w:eastAsia="ko-KR"/>
        </w:rPr>
        <w:t xml:space="preserve">the </w:t>
      </w:r>
      <w:r w:rsidR="002B376C">
        <w:rPr>
          <w:rFonts w:eastAsiaTheme="minorEastAsia"/>
          <w:szCs w:val="20"/>
          <w:lang w:eastAsia="ko-KR"/>
        </w:rPr>
        <w:t>frequency hopping</w:t>
      </w:r>
      <w:r w:rsidR="002935CE">
        <w:rPr>
          <w:rFonts w:eastAsiaTheme="minorEastAsia"/>
          <w:szCs w:val="20"/>
          <w:lang w:eastAsia="ko-KR"/>
        </w:rPr>
        <w:t xml:space="preserve"> across PSFCH occasion</w:t>
      </w:r>
      <w:r w:rsidR="00D32543">
        <w:rPr>
          <w:rFonts w:eastAsiaTheme="minorEastAsia"/>
          <w:szCs w:val="20"/>
          <w:lang w:eastAsia="ko-KR"/>
        </w:rPr>
        <w:t>s in time domain</w:t>
      </w:r>
      <w:r w:rsidR="00EF43B4">
        <w:rPr>
          <w:rFonts w:eastAsiaTheme="minorEastAsia"/>
          <w:szCs w:val="20"/>
          <w:lang w:eastAsia="ko-KR"/>
        </w:rPr>
        <w:t xml:space="preserve"> to provide </w:t>
      </w:r>
      <w:r w:rsidR="00D13B01">
        <w:rPr>
          <w:rFonts w:eastAsiaTheme="minorEastAsia"/>
          <w:szCs w:val="20"/>
          <w:lang w:eastAsia="ko-KR"/>
        </w:rPr>
        <w:t xml:space="preserve">the </w:t>
      </w:r>
      <w:r w:rsidR="00EF43B4">
        <w:rPr>
          <w:rFonts w:eastAsiaTheme="minorEastAsia"/>
          <w:szCs w:val="20"/>
          <w:lang w:eastAsia="ko-KR"/>
        </w:rPr>
        <w:t>frequency diversity gain</w:t>
      </w:r>
      <w:r w:rsidR="00963239">
        <w:rPr>
          <w:rFonts w:eastAsiaTheme="minorEastAsia"/>
          <w:szCs w:val="20"/>
          <w:lang w:eastAsia="ko-KR"/>
        </w:rPr>
        <w:t xml:space="preserve"> for </w:t>
      </w:r>
      <w:r w:rsidR="00EE4493">
        <w:rPr>
          <w:rFonts w:eastAsiaTheme="minorEastAsia"/>
          <w:szCs w:val="20"/>
          <w:lang w:eastAsia="ko-KR"/>
        </w:rPr>
        <w:t>reliable PSFCH reception</w:t>
      </w:r>
      <w:r w:rsidR="00824426">
        <w:rPr>
          <w:rFonts w:eastAsiaTheme="minorEastAsia"/>
          <w:szCs w:val="20"/>
          <w:lang w:eastAsia="ko-KR"/>
        </w:rPr>
        <w:t>.</w:t>
      </w:r>
      <w:r w:rsidR="009147F8">
        <w:rPr>
          <w:rFonts w:eastAsiaTheme="minorEastAsia"/>
          <w:szCs w:val="20"/>
          <w:lang w:eastAsia="ko-KR"/>
        </w:rPr>
        <w:t xml:space="preserve"> In case of</w:t>
      </w:r>
      <w:r w:rsidR="00923E63">
        <w:rPr>
          <w:rFonts w:eastAsiaTheme="minorEastAsia"/>
          <w:szCs w:val="20"/>
          <w:lang w:eastAsia="ko-KR"/>
        </w:rPr>
        <w:t xml:space="preserve"> </w:t>
      </w:r>
      <w:r w:rsidR="00614FCC">
        <w:rPr>
          <w:rFonts w:eastAsiaTheme="minorEastAsia"/>
          <w:szCs w:val="20"/>
          <w:lang w:eastAsia="ko-KR"/>
        </w:rPr>
        <w:t>PSFCH resource allocation</w:t>
      </w:r>
      <w:r w:rsidR="009147F8">
        <w:rPr>
          <w:rFonts w:eastAsiaTheme="minorEastAsia"/>
          <w:szCs w:val="20"/>
          <w:lang w:eastAsia="ko-KR"/>
        </w:rPr>
        <w:t xml:space="preserve"> for groupcast</w:t>
      </w:r>
      <w:r w:rsidR="00614FCC">
        <w:rPr>
          <w:rFonts w:eastAsiaTheme="minorEastAsia"/>
          <w:szCs w:val="20"/>
          <w:lang w:eastAsia="ko-KR"/>
        </w:rPr>
        <w:t>, the Rx UE ID in a group can be</w:t>
      </w:r>
      <w:r w:rsidR="000E1745">
        <w:rPr>
          <w:rFonts w:eastAsiaTheme="minorEastAsia"/>
          <w:szCs w:val="20"/>
          <w:lang w:eastAsia="ko-KR"/>
        </w:rPr>
        <w:t xml:space="preserve"> also</w:t>
      </w:r>
      <w:r w:rsidR="00D23B12">
        <w:rPr>
          <w:rFonts w:eastAsiaTheme="minorEastAsia"/>
          <w:szCs w:val="20"/>
          <w:lang w:eastAsia="ko-KR"/>
        </w:rPr>
        <w:t xml:space="preserve"> used to distinguish each Rx UE’s PSFCH </w:t>
      </w:r>
      <w:r w:rsidR="00A60C8F">
        <w:rPr>
          <w:rFonts w:eastAsiaTheme="minorEastAsia"/>
          <w:szCs w:val="20"/>
          <w:lang w:eastAsia="ko-KR"/>
        </w:rPr>
        <w:t>frequency resource.</w:t>
      </w:r>
      <w:r w:rsidR="00573137">
        <w:rPr>
          <w:rFonts w:eastAsiaTheme="minorEastAsia"/>
          <w:szCs w:val="20"/>
          <w:lang w:eastAsia="ko-KR"/>
        </w:rPr>
        <w:t xml:space="preserve"> </w:t>
      </w:r>
    </w:p>
    <w:p w14:paraId="387D83B4" w14:textId="295D405D" w:rsidR="00344952" w:rsidRDefault="00344952" w:rsidP="00F8303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F15E38">
        <w:rPr>
          <w:rFonts w:eastAsia="Times New Roman"/>
          <w:b/>
          <w:bCs/>
          <w:i/>
          <w:iCs/>
          <w:szCs w:val="20"/>
          <w:lang w:val="en-GB" w:eastAsia="zh-CN"/>
        </w:rPr>
        <w:t>3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3B6B2B" w:rsidRPr="003B6B2B">
        <w:rPr>
          <w:rFonts w:eastAsia="Times New Roman"/>
          <w:b/>
          <w:bCs/>
          <w:i/>
          <w:iCs/>
          <w:szCs w:val="20"/>
          <w:lang w:val="en-GB" w:eastAsia="zh-CN"/>
        </w:rPr>
        <w:t>Support FDM between PSFCH resources used for HARQ feedback of PSSCH transmissions with same starting sub-channel in different slots</w:t>
      </w:r>
    </w:p>
    <w:p w14:paraId="67CDC6BD" w14:textId="7AF46CEE" w:rsidR="001964CF" w:rsidRPr="00344952" w:rsidRDefault="001964CF" w:rsidP="00F8303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F15E38">
        <w:rPr>
          <w:rFonts w:eastAsia="Times New Roman"/>
          <w:b/>
          <w:bCs/>
          <w:i/>
          <w:iCs/>
          <w:szCs w:val="20"/>
          <w:lang w:val="en-GB" w:eastAsia="zh-CN"/>
        </w:rPr>
        <w:t>4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FB20D0"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PSFCH frequency resource is </w:t>
      </w:r>
      <w:r w:rsidR="00923E63"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implicitly </w:t>
      </w:r>
      <w:r w:rsidR="00FB20D0" w:rsidRPr="00344952">
        <w:rPr>
          <w:rFonts w:eastAsia="Times New Roman"/>
          <w:b/>
          <w:bCs/>
          <w:i/>
          <w:iCs/>
          <w:szCs w:val="20"/>
          <w:lang w:val="en-GB" w:eastAsia="zh-CN"/>
        </w:rPr>
        <w:t>determined at least based on</w:t>
      </w:r>
      <w:r w:rsidR="00DC4EFE"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9A6910" w:rsidRPr="00344952">
        <w:rPr>
          <w:rFonts w:eastAsia="Times New Roman"/>
          <w:b/>
          <w:bCs/>
          <w:i/>
          <w:iCs/>
          <w:szCs w:val="20"/>
          <w:lang w:val="en-GB" w:eastAsia="zh-CN"/>
        </w:rPr>
        <w:t>following parameters</w:t>
      </w:r>
      <w:r w:rsidR="00A57F81" w:rsidRPr="00344952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</w:p>
    <w:p w14:paraId="18BC3696" w14:textId="41AE7443" w:rsidR="009A6910" w:rsidRPr="00344952" w:rsidRDefault="009A6910" w:rsidP="00F83036">
      <w:pPr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44952">
        <w:rPr>
          <w:rFonts w:eastAsiaTheme="minorEastAsia" w:hint="eastAsia"/>
          <w:b/>
          <w:bCs/>
          <w:i/>
          <w:iCs/>
          <w:szCs w:val="20"/>
          <w:lang w:val="en-GB" w:eastAsia="ko-KR"/>
        </w:rPr>
        <w:t>-</w:t>
      </w:r>
      <w:r w:rsidRPr="00344952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slot index</w:t>
      </w:r>
      <w:r w:rsidR="00BC2BEF" w:rsidRPr="00344952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associated PSSCH/PSCCH</w:t>
      </w:r>
    </w:p>
    <w:p w14:paraId="5CAEF55F" w14:textId="25DC7F66" w:rsidR="00BC2BEF" w:rsidRPr="00344952" w:rsidRDefault="00BC2BEF" w:rsidP="00F83036">
      <w:pPr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44952">
        <w:rPr>
          <w:rFonts w:eastAsiaTheme="minorEastAsia" w:hint="eastAsia"/>
          <w:b/>
          <w:bCs/>
          <w:i/>
          <w:iCs/>
          <w:szCs w:val="20"/>
          <w:lang w:val="en-GB" w:eastAsia="ko-KR"/>
        </w:rPr>
        <w:t>-</w:t>
      </w:r>
      <w:r w:rsidRPr="00344952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lowest sub-channel/PRB index associated PSSCH/PSCCH</w:t>
      </w:r>
    </w:p>
    <w:p w14:paraId="7DC330D1" w14:textId="69FD75FD" w:rsidR="00A60C8F" w:rsidRPr="00344952" w:rsidRDefault="00D439C9" w:rsidP="00F83036">
      <w:pPr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44952">
        <w:rPr>
          <w:rFonts w:eastAsiaTheme="minorEastAsia" w:hint="eastAsia"/>
          <w:b/>
          <w:bCs/>
          <w:i/>
          <w:iCs/>
          <w:szCs w:val="20"/>
          <w:lang w:val="en-GB" w:eastAsia="ko-KR"/>
        </w:rPr>
        <w:t>-</w:t>
      </w:r>
      <w:r w:rsidRPr="00344952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SL layer-1 ID</w:t>
      </w:r>
      <w:r w:rsidR="00A60C8F" w:rsidRPr="00344952">
        <w:rPr>
          <w:rFonts w:eastAsiaTheme="minorEastAsia" w:hint="eastAsia"/>
          <w:b/>
          <w:bCs/>
          <w:i/>
          <w:iCs/>
          <w:szCs w:val="20"/>
          <w:lang w:val="en-GB" w:eastAsia="ko-KR"/>
        </w:rPr>
        <w:t xml:space="preserve"> </w:t>
      </w:r>
      <w:r w:rsidR="00A60C8F" w:rsidRPr="00344952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(e.g. </w:t>
      </w:r>
      <w:r w:rsidR="003B10D6" w:rsidRPr="00344952">
        <w:rPr>
          <w:rFonts w:eastAsiaTheme="minorEastAsia"/>
          <w:b/>
          <w:bCs/>
          <w:i/>
          <w:iCs/>
          <w:szCs w:val="20"/>
          <w:lang w:val="en-GB" w:eastAsia="ko-KR"/>
        </w:rPr>
        <w:t>Rx UE ID in a group, layer-1 source ID</w:t>
      </w:r>
      <w:r w:rsidR="004426DC" w:rsidRPr="00344952">
        <w:rPr>
          <w:rFonts w:eastAsiaTheme="minorEastAsia"/>
          <w:b/>
          <w:bCs/>
          <w:i/>
          <w:iCs/>
          <w:szCs w:val="20"/>
          <w:lang w:val="en-GB" w:eastAsia="ko-KR"/>
        </w:rPr>
        <w:t>, etc.)</w:t>
      </w:r>
    </w:p>
    <w:p w14:paraId="3D9A584F" w14:textId="465E9D62" w:rsidR="001964CF" w:rsidRPr="00344952" w:rsidRDefault="00EF0013" w:rsidP="00F83036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F15E38">
        <w:rPr>
          <w:rFonts w:eastAsia="Times New Roman"/>
          <w:b/>
          <w:bCs/>
          <w:i/>
          <w:iCs/>
          <w:szCs w:val="20"/>
          <w:lang w:val="en-GB" w:eastAsia="zh-CN"/>
        </w:rPr>
        <w:t>5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PSFCH frequency hopping can be </w:t>
      </w:r>
      <w:r w:rsidR="00063281" w:rsidRPr="00344952">
        <w:rPr>
          <w:rFonts w:eastAsia="Times New Roman"/>
          <w:b/>
          <w:bCs/>
          <w:i/>
          <w:iCs/>
          <w:szCs w:val="20"/>
          <w:lang w:val="en-GB" w:eastAsia="zh-CN"/>
        </w:rPr>
        <w:t>configured</w:t>
      </w:r>
      <w:r w:rsidR="00062E63"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 across </w:t>
      </w:r>
      <w:r w:rsidR="0017652E" w:rsidRPr="00344952">
        <w:rPr>
          <w:rFonts w:eastAsia="Times New Roman"/>
          <w:b/>
          <w:bCs/>
          <w:i/>
          <w:iCs/>
          <w:szCs w:val="20"/>
          <w:lang w:val="en-GB" w:eastAsia="zh-CN"/>
        </w:rPr>
        <w:t>slots/OFDM symbols</w:t>
      </w:r>
      <w:r w:rsidR="00062E63" w:rsidRPr="00344952">
        <w:rPr>
          <w:rFonts w:eastAsia="Times New Roman"/>
          <w:b/>
          <w:bCs/>
          <w:i/>
          <w:iCs/>
          <w:szCs w:val="20"/>
          <w:lang w:val="en-GB" w:eastAsia="zh-CN"/>
        </w:rPr>
        <w:t>.</w:t>
      </w:r>
    </w:p>
    <w:p w14:paraId="20F120DF" w14:textId="287AA059" w:rsidR="00002269" w:rsidRPr="006E3579" w:rsidRDefault="00A77EF1" w:rsidP="00B25176">
      <w:pPr>
        <w:jc w:val="both"/>
        <w:rPr>
          <w:rFonts w:eastAsia="Times New Roman"/>
          <w:bCs/>
          <w:i/>
          <w:szCs w:val="20"/>
          <w:lang w:val="en-GB" w:eastAsia="zh-CN"/>
        </w:rPr>
      </w:pPr>
      <w:r>
        <w:rPr>
          <w:rFonts w:eastAsiaTheme="minorEastAsia" w:hint="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 xml:space="preserve">or groupcast HARQ feedback, </w:t>
      </w:r>
      <w:r w:rsidR="00B25176">
        <w:rPr>
          <w:rFonts w:eastAsiaTheme="minorEastAsia"/>
          <w:szCs w:val="20"/>
          <w:lang w:eastAsia="ko-KR"/>
        </w:rPr>
        <w:t xml:space="preserve">it was discussed whether all or </w:t>
      </w:r>
      <w:r w:rsidR="00733F3A">
        <w:rPr>
          <w:rFonts w:eastAsiaTheme="minorEastAsia"/>
          <w:szCs w:val="20"/>
          <w:lang w:eastAsia="ko-KR"/>
        </w:rPr>
        <w:t xml:space="preserve">subset of Rx UEs share a PSFCH for option 1 and option 2. </w:t>
      </w:r>
      <w:r w:rsidR="002F08EF">
        <w:rPr>
          <w:rFonts w:eastAsiaTheme="minorEastAsia"/>
          <w:szCs w:val="20"/>
          <w:lang w:eastAsia="ko-KR"/>
        </w:rPr>
        <w:t xml:space="preserve">We think it </w:t>
      </w:r>
      <w:r w:rsidR="00AB4C46">
        <w:rPr>
          <w:rFonts w:eastAsiaTheme="minorEastAsia"/>
          <w:szCs w:val="20"/>
          <w:lang w:eastAsia="ko-KR"/>
        </w:rPr>
        <w:t>bring</w:t>
      </w:r>
      <w:r w:rsidR="007502A0">
        <w:rPr>
          <w:rFonts w:eastAsiaTheme="minorEastAsia"/>
          <w:szCs w:val="20"/>
          <w:lang w:eastAsia="ko-KR"/>
        </w:rPr>
        <w:t>s</w:t>
      </w:r>
      <w:r w:rsidR="00AB4C46">
        <w:rPr>
          <w:rFonts w:eastAsiaTheme="minorEastAsia"/>
          <w:szCs w:val="20"/>
          <w:lang w:eastAsia="ko-KR"/>
        </w:rPr>
        <w:t xml:space="preserve"> unnecessary Tx UE complexity</w:t>
      </w:r>
      <w:r w:rsidR="00637BD6">
        <w:rPr>
          <w:rFonts w:eastAsiaTheme="minorEastAsia"/>
          <w:szCs w:val="20"/>
          <w:lang w:eastAsia="ko-KR"/>
        </w:rPr>
        <w:t>, system overhead</w:t>
      </w:r>
      <w:r w:rsidR="00AD1FC7">
        <w:rPr>
          <w:rFonts w:eastAsiaTheme="minorEastAsia"/>
          <w:szCs w:val="20"/>
          <w:lang w:eastAsia="ko-KR"/>
        </w:rPr>
        <w:t xml:space="preserve"> (e.g. PSFCH resource</w:t>
      </w:r>
      <w:r w:rsidR="00F56BAB">
        <w:rPr>
          <w:rFonts w:eastAsiaTheme="minorEastAsia"/>
          <w:szCs w:val="20"/>
          <w:lang w:eastAsia="ko-KR"/>
        </w:rPr>
        <w:t>)</w:t>
      </w:r>
      <w:r w:rsidR="00AB4C46">
        <w:rPr>
          <w:rFonts w:eastAsiaTheme="minorEastAsia"/>
          <w:szCs w:val="20"/>
          <w:lang w:eastAsia="ko-KR"/>
        </w:rPr>
        <w:t xml:space="preserve"> and</w:t>
      </w:r>
      <w:r w:rsidR="005545C1">
        <w:rPr>
          <w:rFonts w:eastAsiaTheme="minorEastAsia"/>
          <w:szCs w:val="20"/>
          <w:lang w:eastAsia="ko-KR"/>
        </w:rPr>
        <w:t xml:space="preserve"> impacts reliability of HARQ feedback</w:t>
      </w:r>
      <w:r w:rsidR="003009BB">
        <w:rPr>
          <w:rFonts w:eastAsiaTheme="minorEastAsia"/>
          <w:szCs w:val="20"/>
          <w:lang w:eastAsia="ko-KR"/>
        </w:rPr>
        <w:t xml:space="preserve"> particularly for option 2 case</w:t>
      </w:r>
      <w:r w:rsidR="00786C33">
        <w:rPr>
          <w:rFonts w:eastAsiaTheme="minorEastAsia"/>
          <w:szCs w:val="20"/>
          <w:lang w:eastAsia="ko-KR"/>
        </w:rPr>
        <w:t>,</w:t>
      </w:r>
      <w:r w:rsidR="0095247C">
        <w:rPr>
          <w:rFonts w:eastAsiaTheme="minorEastAsia"/>
          <w:szCs w:val="20"/>
          <w:lang w:eastAsia="ko-KR"/>
        </w:rPr>
        <w:t xml:space="preserve"> and it is unclear </w:t>
      </w:r>
      <w:r w:rsidR="00786C33">
        <w:rPr>
          <w:rFonts w:eastAsiaTheme="minorEastAsia"/>
          <w:szCs w:val="20"/>
          <w:lang w:eastAsia="ko-KR"/>
        </w:rPr>
        <w:t>how much</w:t>
      </w:r>
      <w:r w:rsidR="0095247C">
        <w:rPr>
          <w:rFonts w:eastAsiaTheme="minorEastAsia"/>
          <w:szCs w:val="20"/>
          <w:lang w:eastAsia="ko-KR"/>
        </w:rPr>
        <w:t xml:space="preserve"> </w:t>
      </w:r>
      <w:r w:rsidR="00786C33">
        <w:rPr>
          <w:rFonts w:eastAsiaTheme="minorEastAsia"/>
          <w:szCs w:val="20"/>
          <w:lang w:eastAsia="ko-KR"/>
        </w:rPr>
        <w:t xml:space="preserve">performance </w:t>
      </w:r>
      <w:r w:rsidR="0095247C">
        <w:rPr>
          <w:rFonts w:eastAsiaTheme="minorEastAsia"/>
          <w:szCs w:val="20"/>
          <w:lang w:eastAsia="ko-KR"/>
        </w:rPr>
        <w:t>benefits can be obtained</w:t>
      </w:r>
      <w:r w:rsidR="0023577C">
        <w:rPr>
          <w:rFonts w:eastAsiaTheme="minorEastAsia"/>
          <w:szCs w:val="20"/>
          <w:lang w:eastAsia="ko-KR"/>
        </w:rPr>
        <w:t xml:space="preserve"> with the expense</w:t>
      </w:r>
      <w:r w:rsidR="00EA64E4">
        <w:rPr>
          <w:rFonts w:eastAsiaTheme="minorEastAsia"/>
          <w:szCs w:val="20"/>
          <w:lang w:eastAsia="ko-KR"/>
        </w:rPr>
        <w:t>.</w:t>
      </w:r>
      <w:r w:rsidR="005545C1">
        <w:rPr>
          <w:rFonts w:eastAsiaTheme="minorEastAsia"/>
          <w:szCs w:val="20"/>
          <w:lang w:eastAsia="ko-KR"/>
        </w:rPr>
        <w:t xml:space="preserve"> </w:t>
      </w:r>
      <w:r w:rsidR="00AC009C">
        <w:rPr>
          <w:rFonts w:eastAsiaTheme="minorEastAsia"/>
          <w:szCs w:val="20"/>
          <w:lang w:eastAsia="ko-KR"/>
        </w:rPr>
        <w:t>Therefore, if there is no</w:t>
      </w:r>
      <w:r w:rsidR="00B767B9">
        <w:rPr>
          <w:rFonts w:eastAsiaTheme="minorEastAsia"/>
          <w:szCs w:val="20"/>
          <w:lang w:eastAsia="ko-KR"/>
        </w:rPr>
        <w:t xml:space="preserve"> </w:t>
      </w:r>
      <w:r w:rsidR="00146D35">
        <w:rPr>
          <w:rFonts w:eastAsiaTheme="minorEastAsia"/>
          <w:szCs w:val="20"/>
          <w:lang w:eastAsia="ko-KR"/>
        </w:rPr>
        <w:t>much</w:t>
      </w:r>
      <w:r w:rsidR="00B767B9">
        <w:rPr>
          <w:rFonts w:eastAsiaTheme="minorEastAsia"/>
          <w:szCs w:val="20"/>
          <w:lang w:eastAsia="ko-KR"/>
        </w:rPr>
        <w:t xml:space="preserve"> performance benefit from </w:t>
      </w:r>
      <w:r w:rsidR="00BC4AA5">
        <w:rPr>
          <w:rFonts w:eastAsiaTheme="minorEastAsia"/>
          <w:szCs w:val="20"/>
          <w:lang w:eastAsia="ko-KR"/>
        </w:rPr>
        <w:t xml:space="preserve">this operation, </w:t>
      </w:r>
      <w:r w:rsidR="00BE0E30">
        <w:rPr>
          <w:rFonts w:eastAsiaTheme="minorEastAsia"/>
          <w:szCs w:val="20"/>
          <w:lang w:eastAsia="ko-KR"/>
        </w:rPr>
        <w:t>it is desirable to configure</w:t>
      </w:r>
      <w:r w:rsidR="006378B0">
        <w:rPr>
          <w:rFonts w:eastAsiaTheme="minorEastAsia"/>
          <w:szCs w:val="20"/>
          <w:lang w:eastAsia="ko-KR"/>
        </w:rPr>
        <w:t xml:space="preserve"> for </w:t>
      </w:r>
      <w:r w:rsidR="00796107">
        <w:rPr>
          <w:rFonts w:eastAsiaTheme="minorEastAsia"/>
          <w:szCs w:val="20"/>
          <w:lang w:eastAsia="ko-KR"/>
        </w:rPr>
        <w:t xml:space="preserve">all Rx </w:t>
      </w:r>
      <w:r w:rsidR="006378B0">
        <w:rPr>
          <w:rFonts w:eastAsiaTheme="minorEastAsia"/>
          <w:szCs w:val="20"/>
          <w:lang w:eastAsia="ko-KR"/>
        </w:rPr>
        <w:t>UEs</w:t>
      </w:r>
      <w:r w:rsidR="00BE0E30">
        <w:rPr>
          <w:rFonts w:eastAsiaTheme="minorEastAsia"/>
          <w:szCs w:val="20"/>
          <w:lang w:eastAsia="ko-KR"/>
        </w:rPr>
        <w:t xml:space="preserve"> either option 1 or option 2 for </w:t>
      </w:r>
      <w:r w:rsidR="006378B0">
        <w:rPr>
          <w:rFonts w:eastAsiaTheme="minorEastAsia"/>
          <w:szCs w:val="20"/>
          <w:lang w:eastAsia="ko-KR"/>
        </w:rPr>
        <w:t xml:space="preserve">groupcast </w:t>
      </w:r>
      <w:r w:rsidR="00BE0E30">
        <w:rPr>
          <w:rFonts w:eastAsiaTheme="minorEastAsia"/>
          <w:szCs w:val="20"/>
          <w:lang w:eastAsia="ko-KR"/>
        </w:rPr>
        <w:t>HARQ feedback</w:t>
      </w:r>
      <w:r w:rsidR="004D6291">
        <w:rPr>
          <w:rFonts w:eastAsiaTheme="minorEastAsia"/>
          <w:szCs w:val="20"/>
          <w:lang w:eastAsia="ko-KR"/>
        </w:rPr>
        <w:t>.</w:t>
      </w:r>
    </w:p>
    <w:p w14:paraId="24A3034D" w14:textId="49E890BA" w:rsidR="00002269" w:rsidRPr="001151D5" w:rsidRDefault="00A95B17" w:rsidP="001151D5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F15E38">
        <w:rPr>
          <w:rFonts w:eastAsia="Times New Roman"/>
          <w:b/>
          <w:bCs/>
          <w:i/>
          <w:iCs/>
          <w:szCs w:val="20"/>
          <w:lang w:val="en-GB" w:eastAsia="zh-CN"/>
        </w:rPr>
        <w:t>6</w:t>
      </w: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F407FC" w:rsidRPr="001151D5">
        <w:rPr>
          <w:rFonts w:eastAsia="Times New Roman"/>
          <w:b/>
          <w:bCs/>
          <w:i/>
          <w:iCs/>
          <w:szCs w:val="20"/>
          <w:lang w:val="en-GB" w:eastAsia="zh-CN"/>
        </w:rPr>
        <w:t>F</w:t>
      </w:r>
      <w:r w:rsidR="00163DAF"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or groupcast HARQ feedback, either option 1 or option 2 for </w:t>
      </w:r>
      <w:r w:rsidR="00F407FC"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all </w:t>
      </w:r>
      <w:r w:rsidR="00163DAF"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Rx UEs in a group </w:t>
      </w:r>
      <w:r w:rsidR="00DC2F86" w:rsidRPr="001151D5">
        <w:rPr>
          <w:rFonts w:eastAsia="Times New Roman"/>
          <w:b/>
          <w:bCs/>
          <w:i/>
          <w:iCs/>
          <w:szCs w:val="20"/>
          <w:lang w:val="en-GB" w:eastAsia="zh-CN"/>
        </w:rPr>
        <w:t>can be</w:t>
      </w:r>
      <w:r w:rsidR="00BA5F1A"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163DAF" w:rsidRPr="001151D5">
        <w:rPr>
          <w:rFonts w:eastAsia="Times New Roman"/>
          <w:b/>
          <w:bCs/>
          <w:i/>
          <w:iCs/>
          <w:szCs w:val="20"/>
          <w:lang w:val="en-GB" w:eastAsia="zh-CN"/>
        </w:rPr>
        <w:t>configured</w:t>
      </w:r>
      <w:r w:rsidR="00F407FC" w:rsidRPr="001151D5">
        <w:rPr>
          <w:rFonts w:eastAsia="Times New Roman"/>
          <w:b/>
          <w:bCs/>
          <w:i/>
          <w:iCs/>
          <w:szCs w:val="20"/>
          <w:lang w:val="en-GB" w:eastAsia="zh-CN"/>
        </w:rPr>
        <w:t>.</w:t>
      </w:r>
    </w:p>
    <w:p w14:paraId="6FCF1046" w14:textId="6952709D" w:rsidR="0015003B" w:rsidRDefault="0015003B" w:rsidP="006D0DD9">
      <w:pPr>
        <w:jc w:val="both"/>
        <w:rPr>
          <w:rFonts w:eastAsiaTheme="minorEastAsia"/>
          <w:szCs w:val="20"/>
          <w:lang w:val="en-GB" w:eastAsia="ko-KR"/>
        </w:rPr>
      </w:pPr>
    </w:p>
    <w:p w14:paraId="7810D07C" w14:textId="04037A28" w:rsidR="00454C3D" w:rsidRDefault="00BB71B3" w:rsidP="00454C3D">
      <w:pPr>
        <w:keepNext/>
        <w:jc w:val="center"/>
      </w:pPr>
      <w:r>
        <w:rPr>
          <w:noProof/>
        </w:rPr>
        <w:drawing>
          <wp:inline distT="0" distB="0" distL="0" distR="0" wp14:anchorId="1471F04E" wp14:editId="3754579D">
            <wp:extent cx="3600000" cy="1408770"/>
            <wp:effectExtent l="0" t="0" r="635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140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0EB08" w14:textId="37321A43" w:rsidR="00454C3D" w:rsidRDefault="00454C3D" w:rsidP="00454C3D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2" w:name="_Ref525969593"/>
      <w:r>
        <w:t xml:space="preserve">Figure </w:t>
      </w:r>
      <w:r w:rsidR="005B6FA8">
        <w:rPr>
          <w:noProof/>
        </w:rPr>
        <w:fldChar w:fldCharType="begin"/>
      </w:r>
      <w:r w:rsidR="005B6FA8">
        <w:rPr>
          <w:noProof/>
        </w:rPr>
        <w:instrText xml:space="preserve"> SEQ Figure \* ARABIC </w:instrText>
      </w:r>
      <w:r w:rsidR="005B6FA8">
        <w:rPr>
          <w:noProof/>
        </w:rPr>
        <w:fldChar w:fldCharType="separate"/>
      </w:r>
      <w:r w:rsidR="00FB61A6">
        <w:rPr>
          <w:noProof/>
        </w:rPr>
        <w:t>2</w:t>
      </w:r>
      <w:r w:rsidR="005B6FA8">
        <w:rPr>
          <w:noProof/>
        </w:rPr>
        <w:fldChar w:fldCharType="end"/>
      </w:r>
      <w:bookmarkEnd w:id="2"/>
      <w:r>
        <w:t xml:space="preserve">. </w:t>
      </w:r>
      <w:r w:rsidR="00B266C8">
        <w:t xml:space="preserve">An example of </w:t>
      </w:r>
      <w:r w:rsidR="00C87A39">
        <w:t xml:space="preserve">HARQ-ACK feedback for </w:t>
      </w:r>
      <w:r w:rsidR="00B266C8">
        <w:t>s</w:t>
      </w:r>
      <w:r w:rsidR="004E433B">
        <w:rPr>
          <w:lang w:eastAsia="ko-KR"/>
        </w:rPr>
        <w:t>lot-aggregation</w:t>
      </w:r>
    </w:p>
    <w:p w14:paraId="066FA2F2" w14:textId="0F55EC08" w:rsidR="00454C3D" w:rsidRDefault="00092DE3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L</w:t>
      </w:r>
      <w:r w:rsidR="004E433B">
        <w:rPr>
          <w:rFonts w:eastAsiaTheme="minorEastAsia"/>
          <w:szCs w:val="20"/>
          <w:lang w:eastAsia="ko-KR"/>
        </w:rPr>
        <w:t xml:space="preserve">atency requirement is very challenge for some scenarios for which reliability requirement is also tight. Then, the individual </w:t>
      </w:r>
      <w:r w:rsidR="00A60E44">
        <w:rPr>
          <w:rFonts w:eastAsiaTheme="minorEastAsia"/>
          <w:szCs w:val="20"/>
          <w:lang w:eastAsia="ko-KR"/>
        </w:rPr>
        <w:t xml:space="preserve">SL </w:t>
      </w:r>
      <w:r w:rsidR="004E433B">
        <w:rPr>
          <w:rFonts w:eastAsiaTheme="minorEastAsia"/>
          <w:szCs w:val="20"/>
          <w:lang w:eastAsia="ko-KR"/>
        </w:rPr>
        <w:t xml:space="preserve">HARQ feedback transmission per PSSCH having a TB may not be suitable for those case, and as shown in </w:t>
      </w:r>
      <w:r w:rsidR="004E433B">
        <w:rPr>
          <w:rFonts w:eastAsiaTheme="minorEastAsia"/>
          <w:szCs w:val="20"/>
          <w:lang w:eastAsia="ko-KR"/>
        </w:rPr>
        <w:fldChar w:fldCharType="begin"/>
      </w:r>
      <w:r w:rsidR="004E433B">
        <w:rPr>
          <w:rFonts w:eastAsiaTheme="minorEastAsia"/>
          <w:szCs w:val="20"/>
          <w:lang w:eastAsia="ko-KR"/>
        </w:rPr>
        <w:instrText xml:space="preserve"> REF _Ref525969593 \h </w:instrText>
      </w:r>
      <w:r w:rsidR="006D0DD9">
        <w:rPr>
          <w:rFonts w:eastAsiaTheme="minorEastAsia"/>
          <w:szCs w:val="20"/>
          <w:lang w:eastAsia="ko-KR"/>
        </w:rPr>
        <w:instrText xml:space="preserve"> \* MERGEFORMAT </w:instrText>
      </w:r>
      <w:r w:rsidR="004E433B">
        <w:rPr>
          <w:rFonts w:eastAsiaTheme="minorEastAsia"/>
          <w:szCs w:val="20"/>
          <w:lang w:eastAsia="ko-KR"/>
        </w:rPr>
      </w:r>
      <w:r w:rsidR="004E433B">
        <w:rPr>
          <w:rFonts w:eastAsiaTheme="minorEastAsia"/>
          <w:szCs w:val="20"/>
          <w:lang w:eastAsia="ko-KR"/>
        </w:rPr>
        <w:fldChar w:fldCharType="separate"/>
      </w:r>
      <w:r w:rsidR="00A42768">
        <w:t xml:space="preserve">Figure </w:t>
      </w:r>
      <w:r w:rsidR="00A42768">
        <w:rPr>
          <w:noProof/>
        </w:rPr>
        <w:t>2</w:t>
      </w:r>
      <w:r w:rsidR="004E433B">
        <w:rPr>
          <w:rFonts w:eastAsiaTheme="minorEastAsia"/>
          <w:szCs w:val="20"/>
          <w:lang w:eastAsia="ko-KR"/>
        </w:rPr>
        <w:fldChar w:fldCharType="end"/>
      </w:r>
      <w:r w:rsidR="004E433B">
        <w:rPr>
          <w:rFonts w:eastAsiaTheme="minorEastAsia"/>
          <w:szCs w:val="20"/>
          <w:lang w:eastAsia="ko-KR"/>
        </w:rPr>
        <w:t xml:space="preserve">, </w:t>
      </w:r>
      <w:r w:rsidR="003C7E47">
        <w:rPr>
          <w:rFonts w:eastAsiaTheme="minorEastAsia"/>
          <w:szCs w:val="20"/>
          <w:lang w:eastAsia="ko-KR"/>
        </w:rPr>
        <w:t xml:space="preserve">the </w:t>
      </w:r>
      <w:r w:rsidR="004E433B">
        <w:rPr>
          <w:rFonts w:eastAsiaTheme="minorEastAsia"/>
          <w:szCs w:val="20"/>
          <w:lang w:eastAsia="ko-KR"/>
        </w:rPr>
        <w:t xml:space="preserve">slot-aggregation for SL data transmission </w:t>
      </w:r>
      <w:r w:rsidR="00800B45">
        <w:rPr>
          <w:rFonts w:eastAsiaTheme="minorEastAsia"/>
          <w:szCs w:val="20"/>
          <w:lang w:eastAsia="ko-KR"/>
        </w:rPr>
        <w:t xml:space="preserve">can be considered for concerned scenarios. </w:t>
      </w:r>
      <w:r w:rsidR="00A60E44">
        <w:rPr>
          <w:rFonts w:eastAsiaTheme="minorEastAsia"/>
          <w:szCs w:val="20"/>
          <w:lang w:eastAsia="ko-KR"/>
        </w:rPr>
        <w:t xml:space="preserve">For example, if how many slots are </w:t>
      </w:r>
      <w:r w:rsidR="003C7E47">
        <w:rPr>
          <w:rFonts w:eastAsiaTheme="minorEastAsia"/>
          <w:szCs w:val="20"/>
          <w:lang w:eastAsia="ko-KR"/>
        </w:rPr>
        <w:t>aggregated</w:t>
      </w:r>
      <w:r w:rsidR="00A60E44">
        <w:rPr>
          <w:rFonts w:eastAsiaTheme="minorEastAsia"/>
          <w:szCs w:val="20"/>
          <w:lang w:eastAsia="ko-KR"/>
        </w:rPr>
        <w:t xml:space="preserve"> for one transport block is provided by NG-RAN in case of mode 1, </w:t>
      </w:r>
      <w:r w:rsidR="00E01CAF">
        <w:rPr>
          <w:rFonts w:eastAsiaTheme="minorEastAsia"/>
          <w:szCs w:val="20"/>
          <w:lang w:eastAsia="ko-KR"/>
        </w:rPr>
        <w:t>the corresponding PSCCH/PSSCH</w:t>
      </w:r>
      <w:r w:rsidR="00C658A2">
        <w:rPr>
          <w:rFonts w:eastAsiaTheme="minorEastAsia"/>
          <w:szCs w:val="20"/>
          <w:lang w:eastAsia="ko-KR"/>
        </w:rPr>
        <w:t>s</w:t>
      </w:r>
      <w:r w:rsidR="00E01CAF">
        <w:rPr>
          <w:rFonts w:eastAsiaTheme="minorEastAsia"/>
          <w:szCs w:val="20"/>
          <w:lang w:eastAsia="ko-KR"/>
        </w:rPr>
        <w:t xml:space="preserve"> are transmitted in the </w:t>
      </w:r>
      <w:r w:rsidR="00C658A2">
        <w:rPr>
          <w:rFonts w:eastAsiaTheme="minorEastAsia"/>
          <w:szCs w:val="20"/>
          <w:lang w:eastAsia="ko-KR"/>
        </w:rPr>
        <w:t xml:space="preserve">multiple </w:t>
      </w:r>
      <w:r w:rsidR="00E01CAF">
        <w:rPr>
          <w:rFonts w:eastAsiaTheme="minorEastAsia"/>
          <w:szCs w:val="20"/>
          <w:lang w:eastAsia="ko-KR"/>
        </w:rPr>
        <w:t>scheduled slots with different redundancy version</w:t>
      </w:r>
      <w:r w:rsidR="00C658A2">
        <w:rPr>
          <w:rFonts w:eastAsiaTheme="minorEastAsia"/>
          <w:szCs w:val="20"/>
          <w:lang w:eastAsia="ko-KR"/>
        </w:rPr>
        <w:t xml:space="preserve">. It </w:t>
      </w:r>
      <w:r w:rsidR="00A47A48">
        <w:rPr>
          <w:rFonts w:eastAsiaTheme="minorEastAsia"/>
          <w:szCs w:val="20"/>
          <w:lang w:eastAsia="ko-KR"/>
        </w:rPr>
        <w:t>would</w:t>
      </w:r>
      <w:r w:rsidR="00C658A2">
        <w:rPr>
          <w:rFonts w:eastAsiaTheme="minorEastAsia"/>
          <w:szCs w:val="20"/>
          <w:lang w:eastAsia="ko-KR"/>
        </w:rPr>
        <w:t xml:space="preserve"> lead to shorter latency than individual HARQ-ACK reporting in some cases. </w:t>
      </w:r>
      <w:r w:rsidR="00800B45">
        <w:rPr>
          <w:rFonts w:eastAsiaTheme="minorEastAsia"/>
          <w:szCs w:val="20"/>
          <w:lang w:eastAsia="ko-KR"/>
        </w:rPr>
        <w:t xml:space="preserve">So, it is necessary to discuss how </w:t>
      </w:r>
      <w:r w:rsidR="00C658A2">
        <w:rPr>
          <w:rFonts w:eastAsiaTheme="minorEastAsia"/>
          <w:szCs w:val="20"/>
          <w:lang w:eastAsia="ko-KR"/>
        </w:rPr>
        <w:t xml:space="preserve">to support </w:t>
      </w:r>
      <w:r w:rsidR="00800B45">
        <w:rPr>
          <w:rFonts w:eastAsiaTheme="minorEastAsia"/>
          <w:szCs w:val="20"/>
          <w:lang w:eastAsia="ko-KR"/>
        </w:rPr>
        <w:t xml:space="preserve">SL HARQ if </w:t>
      </w:r>
      <w:r w:rsidR="004E454D">
        <w:rPr>
          <w:rFonts w:eastAsiaTheme="minorEastAsia"/>
          <w:szCs w:val="20"/>
          <w:lang w:eastAsia="ko-KR"/>
        </w:rPr>
        <w:t xml:space="preserve">the </w:t>
      </w:r>
      <w:r w:rsidR="00800B45">
        <w:rPr>
          <w:rFonts w:eastAsiaTheme="minorEastAsia"/>
          <w:szCs w:val="20"/>
          <w:lang w:eastAsia="ko-KR"/>
        </w:rPr>
        <w:t>slot aggregation is configured.</w:t>
      </w:r>
    </w:p>
    <w:p w14:paraId="0130C7D4" w14:textId="58E23850" w:rsidR="00382E04" w:rsidRDefault="00800B45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Moreover, as mentioned to meet the stringent reliability and latency requirement during SL HARQ operation, additional HARQ feedback transmission schemes can be considered. </w:t>
      </w:r>
      <w:r w:rsidR="00E01CAF">
        <w:rPr>
          <w:rFonts w:eastAsiaTheme="minorEastAsia"/>
          <w:szCs w:val="20"/>
          <w:lang w:eastAsia="ko-KR"/>
        </w:rPr>
        <w:t>Also, if CBG based SL data transmission is adopted, the number of HARQ-ACK bits to be reported by Rx UE would be increased</w:t>
      </w:r>
      <w:r w:rsidR="002F7856">
        <w:rPr>
          <w:rFonts w:eastAsiaTheme="minorEastAsia"/>
          <w:szCs w:val="20"/>
          <w:lang w:eastAsia="ko-KR"/>
        </w:rPr>
        <w:t xml:space="preserve"> and, in some scenario,</w:t>
      </w:r>
      <w:r w:rsidR="00E01CAF">
        <w:rPr>
          <w:rFonts w:eastAsiaTheme="minorEastAsia"/>
          <w:szCs w:val="20"/>
          <w:lang w:eastAsia="ko-KR"/>
        </w:rPr>
        <w:t xml:space="preserve"> where HARQ-ACK reporting from Rx UE may not be reliably received at Tx UE side due to lack of received energy from shorter OFDM symbol length (e.g. 1 or 2 OFDM symbol)</w:t>
      </w:r>
      <w:r w:rsidR="002F7856">
        <w:rPr>
          <w:rFonts w:eastAsiaTheme="minorEastAsia"/>
          <w:szCs w:val="20"/>
          <w:lang w:eastAsia="ko-KR"/>
        </w:rPr>
        <w:t xml:space="preserve">, </w:t>
      </w:r>
      <w:r w:rsidR="00E01CAF">
        <w:rPr>
          <w:rFonts w:eastAsiaTheme="minorEastAsia"/>
          <w:szCs w:val="20"/>
          <w:lang w:eastAsia="ko-KR"/>
        </w:rPr>
        <w:t xml:space="preserve">SL </w:t>
      </w:r>
      <w:r>
        <w:rPr>
          <w:rFonts w:eastAsiaTheme="minorEastAsia"/>
          <w:szCs w:val="20"/>
          <w:lang w:eastAsia="ko-KR"/>
        </w:rPr>
        <w:t>HARQ-ACK repetition</w:t>
      </w:r>
      <w:r w:rsidR="002F7856">
        <w:rPr>
          <w:rFonts w:eastAsiaTheme="minorEastAsia"/>
          <w:szCs w:val="20"/>
          <w:lang w:eastAsia="ko-KR"/>
        </w:rPr>
        <w:t>,</w:t>
      </w:r>
      <w:r>
        <w:rPr>
          <w:rFonts w:eastAsiaTheme="minorEastAsia"/>
          <w:szCs w:val="20"/>
          <w:lang w:eastAsia="ko-KR"/>
        </w:rPr>
        <w:t xml:space="preserve"> mul</w:t>
      </w:r>
      <w:r w:rsidR="002F7856">
        <w:rPr>
          <w:rFonts w:eastAsiaTheme="minorEastAsia"/>
          <w:szCs w:val="20"/>
          <w:lang w:eastAsia="ko-KR"/>
        </w:rPr>
        <w:t xml:space="preserve">tiplexing or </w:t>
      </w:r>
      <w:r>
        <w:rPr>
          <w:rFonts w:eastAsiaTheme="minorEastAsia"/>
          <w:szCs w:val="20"/>
          <w:lang w:eastAsia="ko-KR"/>
        </w:rPr>
        <w:t xml:space="preserve">bundling </w:t>
      </w:r>
      <w:r w:rsidR="00E01CAF">
        <w:rPr>
          <w:rFonts w:eastAsiaTheme="minorEastAsia"/>
          <w:szCs w:val="20"/>
          <w:lang w:eastAsia="ko-KR"/>
        </w:rPr>
        <w:t xml:space="preserve">may be selectively </w:t>
      </w:r>
      <w:r w:rsidR="002F7856">
        <w:rPr>
          <w:rFonts w:eastAsiaTheme="minorEastAsia"/>
          <w:szCs w:val="20"/>
          <w:lang w:eastAsia="ko-KR"/>
        </w:rPr>
        <w:t>adopted</w:t>
      </w:r>
      <w:r>
        <w:rPr>
          <w:rFonts w:eastAsiaTheme="minorEastAsia"/>
          <w:szCs w:val="20"/>
          <w:lang w:eastAsia="ko-KR"/>
        </w:rPr>
        <w:t>. It would provide additional scheduling/configuration</w:t>
      </w:r>
      <w:r w:rsidR="00C5647E">
        <w:rPr>
          <w:rFonts w:eastAsiaTheme="minorEastAsia"/>
          <w:szCs w:val="20"/>
          <w:lang w:eastAsia="ko-KR"/>
        </w:rPr>
        <w:t xml:space="preserve"> flexibility </w:t>
      </w:r>
      <w:r w:rsidR="00E01CAF">
        <w:rPr>
          <w:rFonts w:eastAsiaTheme="minorEastAsia"/>
          <w:szCs w:val="20"/>
          <w:lang w:eastAsia="ko-KR"/>
        </w:rPr>
        <w:t>for</w:t>
      </w:r>
      <w:r w:rsidR="00C5647E">
        <w:rPr>
          <w:rFonts w:eastAsiaTheme="minorEastAsia"/>
          <w:szCs w:val="20"/>
          <w:lang w:eastAsia="ko-KR"/>
        </w:rPr>
        <w:t xml:space="preserve"> </w:t>
      </w:r>
      <w:r w:rsidR="00C658A2">
        <w:rPr>
          <w:rFonts w:eastAsiaTheme="minorEastAsia"/>
          <w:szCs w:val="20"/>
          <w:lang w:eastAsia="ko-KR"/>
        </w:rPr>
        <w:t>SL HARQ operation</w:t>
      </w:r>
      <w:r w:rsidR="00C5647E">
        <w:rPr>
          <w:rFonts w:eastAsiaTheme="minorEastAsia"/>
          <w:szCs w:val="20"/>
          <w:lang w:eastAsia="ko-KR"/>
        </w:rPr>
        <w:t xml:space="preserve">, </w:t>
      </w:r>
      <w:r w:rsidR="00C658A2">
        <w:rPr>
          <w:rFonts w:eastAsiaTheme="minorEastAsia"/>
          <w:szCs w:val="20"/>
          <w:lang w:eastAsia="ko-KR"/>
        </w:rPr>
        <w:t>by</w:t>
      </w:r>
      <w:r w:rsidR="00C5647E">
        <w:rPr>
          <w:rFonts w:eastAsiaTheme="minorEastAsia"/>
          <w:szCs w:val="20"/>
          <w:lang w:eastAsia="ko-KR"/>
        </w:rPr>
        <w:t xml:space="preserve"> cop</w:t>
      </w:r>
      <w:r w:rsidR="00C658A2">
        <w:rPr>
          <w:rFonts w:eastAsiaTheme="minorEastAsia"/>
          <w:szCs w:val="20"/>
          <w:lang w:eastAsia="ko-KR"/>
        </w:rPr>
        <w:t>ing</w:t>
      </w:r>
      <w:r w:rsidR="00C5647E">
        <w:rPr>
          <w:rFonts w:eastAsiaTheme="minorEastAsia"/>
          <w:szCs w:val="20"/>
          <w:lang w:eastAsia="ko-KR"/>
        </w:rPr>
        <w:t xml:space="preserve"> with various scenarios and performance requirements. It could be enabled by </w:t>
      </w:r>
      <w:r w:rsidR="00C658A2">
        <w:rPr>
          <w:rFonts w:eastAsiaTheme="minorEastAsia"/>
          <w:szCs w:val="20"/>
          <w:lang w:eastAsia="ko-KR"/>
        </w:rPr>
        <w:t xml:space="preserve">signaling DCI from </w:t>
      </w:r>
      <w:r w:rsidR="00C5647E">
        <w:rPr>
          <w:rFonts w:eastAsiaTheme="minorEastAsia"/>
          <w:szCs w:val="20"/>
          <w:lang w:eastAsia="ko-KR"/>
        </w:rPr>
        <w:t xml:space="preserve">network </w:t>
      </w:r>
      <w:r w:rsidR="00C658A2">
        <w:rPr>
          <w:rFonts w:eastAsiaTheme="minorEastAsia"/>
          <w:szCs w:val="20"/>
          <w:lang w:eastAsia="ko-KR"/>
        </w:rPr>
        <w:t>and/</w:t>
      </w:r>
      <w:r w:rsidR="00C5647E">
        <w:rPr>
          <w:rFonts w:eastAsiaTheme="minorEastAsia"/>
          <w:szCs w:val="20"/>
          <w:lang w:eastAsia="ko-KR"/>
        </w:rPr>
        <w:t xml:space="preserve">or </w:t>
      </w:r>
      <w:r w:rsidR="00C658A2">
        <w:rPr>
          <w:rFonts w:eastAsiaTheme="minorEastAsia"/>
          <w:szCs w:val="20"/>
          <w:lang w:eastAsia="ko-KR"/>
        </w:rPr>
        <w:t xml:space="preserve">SCI from </w:t>
      </w:r>
      <w:r w:rsidR="00C5647E">
        <w:rPr>
          <w:rFonts w:eastAsiaTheme="minorEastAsia"/>
          <w:szCs w:val="20"/>
          <w:lang w:eastAsia="ko-KR"/>
        </w:rPr>
        <w:t>Tx UE’s signaling when performing SL HARQ.</w:t>
      </w:r>
    </w:p>
    <w:p w14:paraId="2A538532" w14:textId="308E5891" w:rsidR="00CA2AA3" w:rsidRPr="008E2EA1" w:rsidRDefault="00C5647E" w:rsidP="008E2EA1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F15E38">
        <w:rPr>
          <w:rFonts w:eastAsia="Times New Roman"/>
          <w:b/>
          <w:bCs/>
          <w:i/>
          <w:iCs/>
          <w:szCs w:val="20"/>
          <w:lang w:val="en-GB" w:eastAsia="zh-CN"/>
        </w:rPr>
        <w:t>7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520993" w:rsidRPr="008E2EA1">
        <w:rPr>
          <w:rFonts w:eastAsia="Times New Roman"/>
          <w:b/>
          <w:bCs/>
          <w:i/>
          <w:iCs/>
          <w:szCs w:val="20"/>
          <w:lang w:val="en-GB" w:eastAsia="zh-CN"/>
        </w:rPr>
        <w:t>Consider</w:t>
      </w:r>
      <w:r w:rsidR="00651413" w:rsidRPr="008E2EA1">
        <w:rPr>
          <w:rFonts w:eastAsia="Times New Roman"/>
          <w:b/>
          <w:bCs/>
          <w:i/>
          <w:iCs/>
          <w:szCs w:val="20"/>
          <w:lang w:val="en-GB" w:eastAsia="zh-CN"/>
        </w:rPr>
        <w:t xml:space="preserve"> SL slot aggregation for SL data transmission and corresponding HARQ feedback</w:t>
      </w:r>
    </w:p>
    <w:p w14:paraId="6D8593DB" w14:textId="525168E7" w:rsidR="0050527B" w:rsidRDefault="0050527B" w:rsidP="006D0DD9">
      <w:pPr>
        <w:jc w:val="both"/>
        <w:rPr>
          <w:rFonts w:eastAsiaTheme="minorEastAsia"/>
          <w:szCs w:val="20"/>
          <w:lang w:eastAsia="ko-KR"/>
        </w:rPr>
      </w:pPr>
    </w:p>
    <w:p w14:paraId="1489DB78" w14:textId="08626060" w:rsidR="0050527B" w:rsidRDefault="001004DC" w:rsidP="006D0DD9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</w:t>
      </w:r>
      <w:r w:rsidR="00067098">
        <w:rPr>
          <w:rFonts w:eastAsiaTheme="minorEastAsia"/>
          <w:szCs w:val="20"/>
          <w:lang w:eastAsia="ko-KR"/>
        </w:rPr>
        <w:t xml:space="preserve">previous </w:t>
      </w:r>
      <w:r>
        <w:rPr>
          <w:rFonts w:eastAsiaTheme="minorEastAsia"/>
          <w:szCs w:val="20"/>
          <w:lang w:eastAsia="ko-KR"/>
        </w:rPr>
        <w:t>RAN1</w:t>
      </w:r>
      <w:r w:rsidR="00067098">
        <w:rPr>
          <w:rFonts w:eastAsiaTheme="minorEastAsia"/>
          <w:szCs w:val="20"/>
          <w:lang w:eastAsia="ko-KR"/>
        </w:rPr>
        <w:t xml:space="preserve"> meetings</w:t>
      </w:r>
      <w:r>
        <w:rPr>
          <w:rFonts w:eastAsiaTheme="minorEastAsia"/>
          <w:szCs w:val="20"/>
          <w:lang w:eastAsia="ko-KR"/>
        </w:rPr>
        <w:t xml:space="preserve">, following agreement was made for SL HARQ reporting from </w:t>
      </w:r>
      <w:r w:rsidR="00FD1A7B">
        <w:rPr>
          <w:rFonts w:eastAsiaTheme="minorEastAsia"/>
          <w:szCs w:val="20"/>
          <w:lang w:eastAsia="ko-KR"/>
        </w:rPr>
        <w:t xml:space="preserve">mode 1 </w:t>
      </w:r>
      <w:r>
        <w:rPr>
          <w:rFonts w:eastAsiaTheme="minorEastAsia"/>
          <w:szCs w:val="20"/>
          <w:lang w:eastAsia="ko-KR"/>
        </w:rPr>
        <w:t xml:space="preserve">Tx UE to </w:t>
      </w:r>
      <w:proofErr w:type="spellStart"/>
      <w:r>
        <w:rPr>
          <w:rFonts w:eastAsiaTheme="minorEastAsia"/>
          <w:szCs w:val="20"/>
          <w:lang w:eastAsia="ko-KR"/>
        </w:rPr>
        <w:t>gNB</w:t>
      </w:r>
      <w:proofErr w:type="spellEnd"/>
      <w:r w:rsidR="007D71BF">
        <w:rPr>
          <w:rFonts w:eastAsiaTheme="minorEastAsia"/>
          <w:szCs w:val="20"/>
          <w:lang w:eastAsia="ko-KR"/>
        </w:rPr>
        <w:t>.</w:t>
      </w:r>
    </w:p>
    <w:p w14:paraId="54BA7861" w14:textId="77777777" w:rsidR="001004DC" w:rsidRPr="00067098" w:rsidRDefault="001004DC" w:rsidP="00067098">
      <w:pPr>
        <w:spacing w:after="0"/>
        <w:rPr>
          <w:szCs w:val="20"/>
          <w:highlight w:val="green"/>
          <w:lang w:eastAsia="x-none"/>
        </w:rPr>
      </w:pPr>
      <w:r w:rsidRPr="00C35CAB">
        <w:rPr>
          <w:szCs w:val="20"/>
          <w:highlight w:val="green"/>
          <w:lang w:eastAsia="x-none"/>
        </w:rPr>
        <w:t>Agreements</w:t>
      </w:r>
      <w:r w:rsidRPr="00067098">
        <w:rPr>
          <w:szCs w:val="20"/>
          <w:highlight w:val="green"/>
          <w:lang w:eastAsia="x-none"/>
        </w:rPr>
        <w:t>:</w:t>
      </w:r>
    </w:p>
    <w:p w14:paraId="10A8FC6E" w14:textId="77777777" w:rsidR="001004DC" w:rsidRPr="00C35CAB" w:rsidRDefault="001004DC" w:rsidP="001004DC">
      <w:pPr>
        <w:pStyle w:val="ab"/>
        <w:numPr>
          <w:ilvl w:val="0"/>
          <w:numId w:val="23"/>
        </w:numPr>
        <w:spacing w:after="0" w:line="240" w:lineRule="auto"/>
        <w:contextualSpacing w:val="0"/>
        <w:rPr>
          <w:szCs w:val="20"/>
          <w:lang w:eastAsia="ja-JP"/>
        </w:rPr>
      </w:pPr>
      <w:proofErr w:type="spellStart"/>
      <w:r w:rsidRPr="00C35CAB">
        <w:rPr>
          <w:szCs w:val="20"/>
          <w:lang w:eastAsia="ja-JP"/>
        </w:rPr>
        <w:t>Sidelink</w:t>
      </w:r>
      <w:proofErr w:type="spellEnd"/>
      <w:r w:rsidRPr="00C35CAB">
        <w:rPr>
          <w:szCs w:val="20"/>
          <w:lang w:eastAsia="ja-JP"/>
        </w:rPr>
        <w:t xml:space="preserve"> HARQ ACK/NACK report from transmitter UE to </w:t>
      </w:r>
      <w:proofErr w:type="spellStart"/>
      <w:r w:rsidRPr="00C35CAB">
        <w:rPr>
          <w:szCs w:val="20"/>
          <w:lang w:eastAsia="ja-JP"/>
        </w:rPr>
        <w:t>gNB</w:t>
      </w:r>
      <w:proofErr w:type="spellEnd"/>
      <w:r w:rsidRPr="00C35CAB">
        <w:rPr>
          <w:szCs w:val="20"/>
          <w:lang w:eastAsia="ja-JP"/>
        </w:rPr>
        <w:t xml:space="preserve"> is supported with details FFS.</w:t>
      </w:r>
    </w:p>
    <w:p w14:paraId="3DE8BD9C" w14:textId="77777777" w:rsidR="001004DC" w:rsidRPr="00C35CAB" w:rsidRDefault="001004DC" w:rsidP="001004DC">
      <w:pPr>
        <w:pStyle w:val="ab"/>
        <w:ind w:left="800"/>
        <w:rPr>
          <w:szCs w:val="20"/>
          <w:lang w:eastAsia="ja-JP"/>
        </w:rPr>
      </w:pPr>
      <w:r w:rsidRPr="00C35CAB">
        <w:rPr>
          <w:szCs w:val="20"/>
          <w:lang w:eastAsia="ja-JP"/>
        </w:rPr>
        <w:t>Note: this reverts the following agreement from RAN1#96:</w:t>
      </w:r>
    </w:p>
    <w:p w14:paraId="24BEE59C" w14:textId="77777777" w:rsidR="001004DC" w:rsidRPr="00C35CAB" w:rsidRDefault="001004DC" w:rsidP="001004DC">
      <w:pPr>
        <w:pStyle w:val="ab"/>
        <w:numPr>
          <w:ilvl w:val="1"/>
          <w:numId w:val="23"/>
        </w:numPr>
        <w:spacing w:after="0" w:line="240" w:lineRule="auto"/>
        <w:contextualSpacing w:val="0"/>
        <w:rPr>
          <w:szCs w:val="20"/>
          <w:lang w:eastAsia="ja-JP"/>
        </w:rPr>
      </w:pPr>
      <w:proofErr w:type="spellStart"/>
      <w:r w:rsidRPr="00C35CAB">
        <w:rPr>
          <w:szCs w:val="20"/>
          <w:lang w:eastAsia="ja-JP"/>
        </w:rPr>
        <w:t>Sidelink</w:t>
      </w:r>
      <w:proofErr w:type="spellEnd"/>
      <w:r w:rsidRPr="00C35CAB">
        <w:rPr>
          <w:szCs w:val="20"/>
          <w:lang w:eastAsia="ja-JP"/>
        </w:rPr>
        <w:t xml:space="preserve"> HARQ ACK/NACK report from UE to </w:t>
      </w:r>
      <w:proofErr w:type="spellStart"/>
      <w:r w:rsidRPr="00C35CAB">
        <w:rPr>
          <w:szCs w:val="20"/>
          <w:lang w:eastAsia="ja-JP"/>
        </w:rPr>
        <w:t>gNB</w:t>
      </w:r>
      <w:proofErr w:type="spellEnd"/>
      <w:r w:rsidRPr="00C35CAB">
        <w:rPr>
          <w:szCs w:val="20"/>
          <w:lang w:eastAsia="ja-JP"/>
        </w:rPr>
        <w:t xml:space="preserve"> is not supported in Rel-16.</w:t>
      </w:r>
    </w:p>
    <w:p w14:paraId="4A7B66A4" w14:textId="77777777" w:rsidR="001004DC" w:rsidRPr="00C35CAB" w:rsidRDefault="001004DC" w:rsidP="00067098">
      <w:pPr>
        <w:pStyle w:val="ab"/>
        <w:numPr>
          <w:ilvl w:val="0"/>
          <w:numId w:val="23"/>
        </w:numPr>
        <w:spacing w:after="100" w:afterAutospacing="1" w:line="240" w:lineRule="auto"/>
        <w:ind w:left="714" w:hanging="357"/>
        <w:contextualSpacing w:val="0"/>
        <w:rPr>
          <w:szCs w:val="20"/>
          <w:lang w:eastAsia="ja-JP"/>
        </w:rPr>
      </w:pPr>
      <w:r w:rsidRPr="00C35CAB">
        <w:rPr>
          <w:szCs w:val="20"/>
          <w:lang w:eastAsia="ja-JP"/>
        </w:rPr>
        <w:t xml:space="preserve">SR/BSR report to </w:t>
      </w:r>
      <w:proofErr w:type="spellStart"/>
      <w:r w:rsidRPr="00C35CAB">
        <w:rPr>
          <w:szCs w:val="20"/>
          <w:lang w:eastAsia="ja-JP"/>
        </w:rPr>
        <w:t>gNB</w:t>
      </w:r>
      <w:proofErr w:type="spellEnd"/>
      <w:r w:rsidRPr="00C35CAB">
        <w:rPr>
          <w:szCs w:val="20"/>
          <w:lang w:eastAsia="ja-JP"/>
        </w:rPr>
        <w:t xml:space="preserve"> for the purpose of requesting resources for HARQ retransmission is not supported.</w:t>
      </w:r>
    </w:p>
    <w:p w14:paraId="384F23B6" w14:textId="77777777" w:rsidR="00BD01CE" w:rsidRPr="006014B9" w:rsidRDefault="00BD01CE" w:rsidP="00067098">
      <w:pPr>
        <w:spacing w:after="0"/>
        <w:rPr>
          <w:szCs w:val="20"/>
          <w:lang w:eastAsia="x-none"/>
        </w:rPr>
      </w:pPr>
      <w:r w:rsidRPr="006014B9">
        <w:rPr>
          <w:szCs w:val="20"/>
          <w:highlight w:val="green"/>
          <w:lang w:eastAsia="x-none"/>
        </w:rPr>
        <w:t>Agreements</w:t>
      </w:r>
      <w:r w:rsidRPr="006014B9">
        <w:rPr>
          <w:szCs w:val="20"/>
          <w:lang w:eastAsia="x-none"/>
        </w:rPr>
        <w:t>:</w:t>
      </w:r>
    </w:p>
    <w:p w14:paraId="4F19DA2D" w14:textId="77777777" w:rsidR="00BD01CE" w:rsidRPr="00DC34F1" w:rsidRDefault="00BD01CE" w:rsidP="00BD01CE">
      <w:pPr>
        <w:pStyle w:val="ab"/>
        <w:numPr>
          <w:ilvl w:val="0"/>
          <w:numId w:val="29"/>
        </w:numPr>
        <w:spacing w:after="0" w:line="240" w:lineRule="auto"/>
        <w:contextualSpacing w:val="0"/>
        <w:rPr>
          <w:szCs w:val="20"/>
          <w:lang w:eastAsia="ja-JP"/>
        </w:rPr>
      </w:pPr>
      <w:r w:rsidRPr="00DC34F1">
        <w:rPr>
          <w:szCs w:val="20"/>
          <w:lang w:eastAsia="ja-JP"/>
        </w:rPr>
        <w:t xml:space="preserve">At least for dynamic grant, the timing and resource for PUCCH used for conveying SL HARQ feedback to the </w:t>
      </w:r>
      <w:proofErr w:type="spellStart"/>
      <w:r w:rsidRPr="00DC34F1">
        <w:rPr>
          <w:szCs w:val="20"/>
          <w:lang w:eastAsia="ja-JP"/>
        </w:rPr>
        <w:t>gNB</w:t>
      </w:r>
      <w:proofErr w:type="spellEnd"/>
      <w:r w:rsidRPr="00DC34F1">
        <w:rPr>
          <w:szCs w:val="20"/>
          <w:lang w:eastAsia="ja-JP"/>
        </w:rPr>
        <w:t xml:space="preserve"> are based on the indication(s) in the corresponding PDCCH</w:t>
      </w:r>
    </w:p>
    <w:p w14:paraId="2DD3E11E" w14:textId="77777777" w:rsidR="00BD01CE" w:rsidRPr="00DC34F1" w:rsidRDefault="00BD01CE" w:rsidP="00BD01CE">
      <w:pPr>
        <w:pStyle w:val="ab"/>
        <w:numPr>
          <w:ilvl w:val="1"/>
          <w:numId w:val="29"/>
        </w:numPr>
        <w:spacing w:after="0" w:line="240" w:lineRule="auto"/>
        <w:contextualSpacing w:val="0"/>
        <w:rPr>
          <w:szCs w:val="20"/>
          <w:lang w:eastAsia="ja-JP"/>
        </w:rPr>
      </w:pPr>
      <w:r w:rsidRPr="00DC34F1">
        <w:rPr>
          <w:szCs w:val="20"/>
          <w:lang w:eastAsia="ja-JP"/>
        </w:rPr>
        <w:t>Details FFS</w:t>
      </w:r>
    </w:p>
    <w:p w14:paraId="43D95CA7" w14:textId="0806022C" w:rsidR="001004DC" w:rsidRDefault="007D71BF" w:rsidP="000C3FEF">
      <w:pPr>
        <w:spacing w:before="100" w:beforeAutospacing="1" w:after="12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I</w:t>
      </w:r>
      <w:r>
        <w:rPr>
          <w:rFonts w:eastAsiaTheme="minorEastAsia"/>
          <w:szCs w:val="20"/>
          <w:lang w:eastAsia="ko-KR"/>
        </w:rPr>
        <w:t xml:space="preserve">n order to </w:t>
      </w:r>
      <w:r w:rsidR="00921A41">
        <w:rPr>
          <w:rFonts w:eastAsiaTheme="minorEastAsia"/>
          <w:szCs w:val="20"/>
          <w:lang w:eastAsia="ko-KR"/>
        </w:rPr>
        <w:t>provide</w:t>
      </w:r>
      <w:r>
        <w:rPr>
          <w:rFonts w:eastAsiaTheme="minorEastAsia"/>
          <w:szCs w:val="20"/>
          <w:lang w:eastAsia="ko-KR"/>
        </w:rPr>
        <w:t xml:space="preserve"> </w:t>
      </w:r>
      <w:r w:rsidR="00FA5591">
        <w:rPr>
          <w:rFonts w:eastAsiaTheme="minorEastAsia"/>
          <w:szCs w:val="20"/>
          <w:lang w:eastAsia="ko-KR"/>
        </w:rPr>
        <w:t xml:space="preserve">a </w:t>
      </w:r>
      <w:proofErr w:type="spellStart"/>
      <w:r w:rsidR="00FA5591">
        <w:rPr>
          <w:rFonts w:eastAsiaTheme="minorEastAsia"/>
          <w:szCs w:val="20"/>
          <w:lang w:eastAsia="ko-KR"/>
        </w:rPr>
        <w:t>gNB</w:t>
      </w:r>
      <w:proofErr w:type="spellEnd"/>
      <w:r w:rsidR="00FA5591">
        <w:rPr>
          <w:rFonts w:eastAsiaTheme="minorEastAsia"/>
          <w:szCs w:val="20"/>
          <w:lang w:eastAsia="ko-KR"/>
        </w:rPr>
        <w:t xml:space="preserve"> with </w:t>
      </w:r>
      <w:r>
        <w:rPr>
          <w:rFonts w:eastAsiaTheme="minorEastAsia"/>
          <w:szCs w:val="20"/>
          <w:lang w:eastAsia="ko-KR"/>
        </w:rPr>
        <w:t>the SL HARQ feedback</w:t>
      </w:r>
      <w:r w:rsidR="003A7987">
        <w:rPr>
          <w:rFonts w:eastAsiaTheme="minorEastAsia"/>
          <w:szCs w:val="20"/>
          <w:lang w:eastAsia="ko-KR"/>
        </w:rPr>
        <w:t xml:space="preserve"> </w:t>
      </w:r>
      <w:r w:rsidR="00921A41">
        <w:rPr>
          <w:rFonts w:eastAsiaTheme="minorEastAsia"/>
          <w:szCs w:val="20"/>
          <w:lang w:eastAsia="ko-KR"/>
        </w:rPr>
        <w:t>via</w:t>
      </w:r>
      <w:r w:rsidR="003F37C5">
        <w:rPr>
          <w:rFonts w:eastAsiaTheme="minorEastAsia"/>
          <w:szCs w:val="20"/>
          <w:lang w:eastAsia="ko-KR"/>
        </w:rPr>
        <w:t xml:space="preserve"> NR </w:t>
      </w:r>
      <w:r w:rsidR="00921A41">
        <w:rPr>
          <w:rFonts w:eastAsiaTheme="minorEastAsia"/>
          <w:szCs w:val="20"/>
          <w:lang w:eastAsia="ko-KR"/>
        </w:rPr>
        <w:t>UL channels</w:t>
      </w:r>
      <w:r w:rsidR="00B9232B">
        <w:rPr>
          <w:rFonts w:eastAsiaTheme="minorEastAsia"/>
          <w:szCs w:val="20"/>
          <w:lang w:eastAsia="ko-KR"/>
        </w:rPr>
        <w:t xml:space="preserve">, </w:t>
      </w:r>
      <w:r w:rsidR="003A3C51">
        <w:rPr>
          <w:rFonts w:eastAsiaTheme="minorEastAsia"/>
          <w:szCs w:val="20"/>
          <w:lang w:eastAsia="ko-KR"/>
        </w:rPr>
        <w:t xml:space="preserve">SL to </w:t>
      </w:r>
      <w:proofErr w:type="spellStart"/>
      <w:r w:rsidR="003A3C51">
        <w:rPr>
          <w:rFonts w:eastAsiaTheme="minorEastAsia"/>
          <w:szCs w:val="20"/>
          <w:lang w:eastAsia="ko-KR"/>
        </w:rPr>
        <w:t>Uu</w:t>
      </w:r>
      <w:proofErr w:type="spellEnd"/>
      <w:r w:rsidR="003A3C51">
        <w:rPr>
          <w:rFonts w:eastAsiaTheme="minorEastAsia"/>
          <w:szCs w:val="20"/>
          <w:lang w:eastAsia="ko-KR"/>
        </w:rPr>
        <w:t xml:space="preserve"> HARQ timing relationship should be</w:t>
      </w:r>
      <w:r w:rsidR="002B2CB5">
        <w:rPr>
          <w:rFonts w:eastAsiaTheme="minorEastAsia"/>
          <w:szCs w:val="20"/>
          <w:lang w:eastAsia="ko-KR"/>
        </w:rPr>
        <w:t xml:space="preserve"> firstly</w:t>
      </w:r>
      <w:r w:rsidR="003A3C51">
        <w:rPr>
          <w:rFonts w:eastAsiaTheme="minorEastAsia"/>
          <w:szCs w:val="20"/>
          <w:lang w:eastAsia="ko-KR"/>
        </w:rPr>
        <w:t xml:space="preserve"> defined.</w:t>
      </w:r>
      <w:r w:rsidR="00D93B21">
        <w:rPr>
          <w:rFonts w:eastAsiaTheme="minorEastAsia"/>
          <w:szCs w:val="20"/>
          <w:lang w:eastAsia="ko-KR"/>
        </w:rPr>
        <w:t xml:space="preserve"> </w:t>
      </w:r>
      <w:r w:rsidR="00D90F06">
        <w:rPr>
          <w:rFonts w:eastAsiaTheme="minorEastAsia"/>
          <w:szCs w:val="20"/>
          <w:lang w:eastAsia="ko-KR"/>
        </w:rPr>
        <w:t>Similar with</w:t>
      </w:r>
      <w:r w:rsidR="00424F9F">
        <w:rPr>
          <w:rFonts w:eastAsiaTheme="minorEastAsia"/>
          <w:szCs w:val="20"/>
          <w:lang w:eastAsia="ko-KR"/>
        </w:rPr>
        <w:t xml:space="preserve"> NR </w:t>
      </w:r>
      <w:r w:rsidR="009764D6">
        <w:rPr>
          <w:rFonts w:eastAsiaTheme="minorEastAsia"/>
          <w:szCs w:val="20"/>
          <w:lang w:eastAsia="ko-KR"/>
        </w:rPr>
        <w:t>HARQ-ACK</w:t>
      </w:r>
      <w:r w:rsidR="00C46B83">
        <w:rPr>
          <w:rFonts w:eastAsiaTheme="minorEastAsia"/>
          <w:szCs w:val="20"/>
          <w:lang w:eastAsia="ko-KR"/>
        </w:rPr>
        <w:t xml:space="preserve"> reporting</w:t>
      </w:r>
      <w:r w:rsidR="00424F9F">
        <w:rPr>
          <w:rFonts w:eastAsiaTheme="minorEastAsia"/>
          <w:szCs w:val="20"/>
          <w:lang w:eastAsia="ko-KR"/>
        </w:rPr>
        <w:t xml:space="preserve">, </w:t>
      </w:r>
      <w:r w:rsidR="00C46B83">
        <w:rPr>
          <w:rFonts w:eastAsiaTheme="minorEastAsia"/>
          <w:szCs w:val="20"/>
          <w:lang w:eastAsia="ko-KR"/>
        </w:rPr>
        <w:t xml:space="preserve">it is necessary to define the slot timing </w:t>
      </w:r>
      <w:r w:rsidR="00D746B0">
        <w:rPr>
          <w:rFonts w:eastAsiaTheme="minorEastAsia"/>
          <w:szCs w:val="20"/>
          <w:lang w:eastAsia="ko-KR"/>
        </w:rPr>
        <w:t>of</w:t>
      </w:r>
      <w:r w:rsidR="00C46B83">
        <w:rPr>
          <w:rFonts w:eastAsiaTheme="minorEastAsia"/>
          <w:szCs w:val="20"/>
          <w:lang w:eastAsia="ko-KR"/>
        </w:rPr>
        <w:t xml:space="preserve"> </w:t>
      </w:r>
      <w:r w:rsidR="001E768C">
        <w:rPr>
          <w:rFonts w:eastAsiaTheme="minorEastAsia"/>
          <w:szCs w:val="20"/>
          <w:lang w:eastAsia="ko-KR"/>
        </w:rPr>
        <w:t xml:space="preserve">PSSCH or </w:t>
      </w:r>
      <w:r w:rsidR="00C46B83">
        <w:rPr>
          <w:rFonts w:eastAsiaTheme="minorEastAsia"/>
          <w:szCs w:val="20"/>
          <w:lang w:eastAsia="ko-KR"/>
        </w:rPr>
        <w:t xml:space="preserve">PSFCH </w:t>
      </w:r>
      <w:r w:rsidR="00D746B0">
        <w:rPr>
          <w:rFonts w:eastAsiaTheme="minorEastAsia"/>
          <w:szCs w:val="20"/>
          <w:lang w:eastAsia="ko-KR"/>
        </w:rPr>
        <w:t>to HARQ feedback in one UL slot</w:t>
      </w:r>
      <w:r w:rsidR="00E50913">
        <w:rPr>
          <w:rFonts w:eastAsiaTheme="minorEastAsia"/>
          <w:szCs w:val="20"/>
          <w:lang w:eastAsia="ko-KR"/>
        </w:rPr>
        <w:t xml:space="preserve">. </w:t>
      </w:r>
      <w:r w:rsidR="00C03D2A">
        <w:rPr>
          <w:rFonts w:eastAsiaTheme="minorEastAsia"/>
          <w:szCs w:val="20"/>
          <w:lang w:eastAsia="ko-KR"/>
        </w:rPr>
        <w:t xml:space="preserve">Thus, </w:t>
      </w:r>
      <w:r w:rsidR="00731176">
        <w:rPr>
          <w:rFonts w:eastAsiaTheme="minorEastAsia"/>
          <w:szCs w:val="20"/>
          <w:lang w:eastAsia="ko-KR"/>
        </w:rPr>
        <w:t xml:space="preserve">a </w:t>
      </w:r>
      <w:proofErr w:type="spellStart"/>
      <w:r w:rsidR="00731176">
        <w:rPr>
          <w:rFonts w:eastAsiaTheme="minorEastAsia"/>
          <w:szCs w:val="20"/>
          <w:lang w:eastAsia="ko-KR"/>
        </w:rPr>
        <w:t>gNB</w:t>
      </w:r>
      <w:proofErr w:type="spellEnd"/>
      <w:r w:rsidR="00731176">
        <w:rPr>
          <w:rFonts w:eastAsiaTheme="minorEastAsia"/>
          <w:szCs w:val="20"/>
          <w:lang w:eastAsia="ko-KR"/>
        </w:rPr>
        <w:t xml:space="preserve"> provide </w:t>
      </w:r>
      <w:r w:rsidR="00265D60">
        <w:rPr>
          <w:rFonts w:eastAsiaTheme="minorEastAsia"/>
          <w:szCs w:val="20"/>
          <w:lang w:eastAsia="ko-KR"/>
        </w:rPr>
        <w:t xml:space="preserve">a Tx UE with </w:t>
      </w:r>
      <w:r w:rsidR="00C03D2A">
        <w:rPr>
          <w:rFonts w:eastAsiaTheme="minorEastAsia"/>
          <w:szCs w:val="20"/>
          <w:lang w:eastAsia="ko-KR"/>
        </w:rPr>
        <w:t>the</w:t>
      </w:r>
      <w:r w:rsidR="0028527A">
        <w:rPr>
          <w:rFonts w:eastAsiaTheme="minorEastAsia"/>
          <w:szCs w:val="20"/>
          <w:lang w:eastAsia="ko-KR"/>
        </w:rPr>
        <w:t xml:space="preserve"> SL-to</w:t>
      </w:r>
      <w:r w:rsidR="008402B3">
        <w:rPr>
          <w:rFonts w:eastAsiaTheme="minorEastAsia"/>
          <w:szCs w:val="20"/>
          <w:lang w:eastAsia="ko-KR"/>
        </w:rPr>
        <w:t>-</w:t>
      </w:r>
      <w:proofErr w:type="spellStart"/>
      <w:r w:rsidR="0028527A">
        <w:rPr>
          <w:rFonts w:eastAsiaTheme="minorEastAsia"/>
          <w:szCs w:val="20"/>
          <w:lang w:eastAsia="ko-KR"/>
        </w:rPr>
        <w:t>Uu</w:t>
      </w:r>
      <w:proofErr w:type="spellEnd"/>
      <w:r w:rsidR="0028527A">
        <w:rPr>
          <w:rFonts w:eastAsiaTheme="minorEastAsia"/>
          <w:szCs w:val="20"/>
          <w:lang w:eastAsia="ko-KR"/>
        </w:rPr>
        <w:t xml:space="preserve"> A/N Tx timing configuration</w:t>
      </w:r>
      <w:r w:rsidR="00265D60">
        <w:rPr>
          <w:rFonts w:eastAsiaTheme="minorEastAsia"/>
          <w:szCs w:val="20"/>
          <w:lang w:eastAsia="ko-KR"/>
        </w:rPr>
        <w:t>s via dedicated RRC signaling</w:t>
      </w:r>
      <w:r w:rsidR="008402B3">
        <w:rPr>
          <w:rFonts w:eastAsiaTheme="minorEastAsia"/>
          <w:szCs w:val="20"/>
          <w:lang w:eastAsia="ko-KR"/>
        </w:rPr>
        <w:t>,</w:t>
      </w:r>
      <w:r w:rsidR="0028527A">
        <w:rPr>
          <w:rFonts w:eastAsiaTheme="minorEastAsia"/>
          <w:szCs w:val="20"/>
          <w:lang w:eastAsia="ko-KR"/>
        </w:rPr>
        <w:t xml:space="preserve"> and then</w:t>
      </w:r>
      <w:r w:rsidR="00C4624D">
        <w:rPr>
          <w:rFonts w:eastAsiaTheme="minorEastAsia"/>
          <w:szCs w:val="20"/>
          <w:lang w:eastAsia="ko-KR"/>
        </w:rPr>
        <w:t xml:space="preserve"> one </w:t>
      </w:r>
      <w:r w:rsidR="00853F85">
        <w:rPr>
          <w:rFonts w:eastAsiaTheme="minorEastAsia"/>
          <w:szCs w:val="20"/>
          <w:lang w:eastAsia="ko-KR"/>
        </w:rPr>
        <w:t xml:space="preserve">slot </w:t>
      </w:r>
      <w:r w:rsidR="0036088F">
        <w:rPr>
          <w:rFonts w:eastAsiaTheme="minorEastAsia"/>
          <w:szCs w:val="20"/>
          <w:lang w:eastAsia="ko-KR"/>
        </w:rPr>
        <w:t xml:space="preserve">timing </w:t>
      </w:r>
      <w:r w:rsidR="00067F20">
        <w:rPr>
          <w:rFonts w:eastAsiaTheme="minorEastAsia"/>
          <w:szCs w:val="20"/>
          <w:lang w:eastAsia="ko-KR"/>
        </w:rPr>
        <w:t>value</w:t>
      </w:r>
      <w:r w:rsidR="0036088F">
        <w:rPr>
          <w:rFonts w:eastAsiaTheme="minorEastAsia"/>
          <w:szCs w:val="20"/>
          <w:lang w:eastAsia="ko-KR"/>
        </w:rPr>
        <w:t xml:space="preserve"> among </w:t>
      </w:r>
      <w:r w:rsidR="008402B3">
        <w:rPr>
          <w:rFonts w:eastAsiaTheme="minorEastAsia"/>
          <w:szCs w:val="20"/>
          <w:lang w:eastAsia="ko-KR"/>
        </w:rPr>
        <w:t>the SL-to-</w:t>
      </w:r>
      <w:proofErr w:type="spellStart"/>
      <w:r w:rsidR="008402B3">
        <w:rPr>
          <w:rFonts w:eastAsiaTheme="minorEastAsia"/>
          <w:szCs w:val="20"/>
          <w:lang w:eastAsia="ko-KR"/>
        </w:rPr>
        <w:t>Uu</w:t>
      </w:r>
      <w:proofErr w:type="spellEnd"/>
      <w:r w:rsidR="008402B3">
        <w:rPr>
          <w:rFonts w:eastAsiaTheme="minorEastAsia"/>
          <w:szCs w:val="20"/>
          <w:lang w:eastAsia="ko-KR"/>
        </w:rPr>
        <w:t xml:space="preserve"> A/N Tx timing</w:t>
      </w:r>
      <w:r w:rsidR="0036088F">
        <w:rPr>
          <w:rFonts w:eastAsiaTheme="minorEastAsia"/>
          <w:szCs w:val="20"/>
          <w:lang w:eastAsia="ko-KR"/>
        </w:rPr>
        <w:t xml:space="preserve"> values </w:t>
      </w:r>
      <w:r w:rsidR="00C4624D">
        <w:rPr>
          <w:rFonts w:eastAsiaTheme="minorEastAsia"/>
          <w:szCs w:val="20"/>
          <w:lang w:eastAsia="ko-KR"/>
        </w:rPr>
        <w:t xml:space="preserve">can be </w:t>
      </w:r>
      <w:r w:rsidR="00BB0DE5">
        <w:rPr>
          <w:rFonts w:eastAsiaTheme="minorEastAsia"/>
          <w:szCs w:val="20"/>
          <w:lang w:eastAsia="ko-KR"/>
        </w:rPr>
        <w:t xml:space="preserve">dynamically </w:t>
      </w:r>
      <w:r w:rsidR="00C4624D">
        <w:rPr>
          <w:rFonts w:eastAsiaTheme="minorEastAsia"/>
          <w:szCs w:val="20"/>
          <w:lang w:eastAsia="ko-KR"/>
        </w:rPr>
        <w:t xml:space="preserve">signaled </w:t>
      </w:r>
      <w:r w:rsidR="00BB0DE5">
        <w:rPr>
          <w:rFonts w:eastAsiaTheme="minorEastAsia"/>
          <w:szCs w:val="20"/>
          <w:lang w:eastAsia="ko-KR"/>
        </w:rPr>
        <w:t xml:space="preserve">in a </w:t>
      </w:r>
      <w:r w:rsidR="00C4624D">
        <w:rPr>
          <w:rFonts w:eastAsiaTheme="minorEastAsia"/>
          <w:szCs w:val="20"/>
          <w:lang w:eastAsia="ko-KR"/>
        </w:rPr>
        <w:t>SL DCI format</w:t>
      </w:r>
      <w:r w:rsidR="00BB0DE5">
        <w:rPr>
          <w:rFonts w:eastAsiaTheme="minorEastAsia"/>
          <w:szCs w:val="20"/>
          <w:lang w:eastAsia="ko-KR"/>
        </w:rPr>
        <w:t xml:space="preserve"> that schedules an associated PSSCH/PSCCH</w:t>
      </w:r>
      <w:r w:rsidR="00275083">
        <w:rPr>
          <w:rFonts w:eastAsiaTheme="minorEastAsia"/>
          <w:szCs w:val="20"/>
          <w:lang w:eastAsia="ko-KR"/>
        </w:rPr>
        <w:t>.</w:t>
      </w:r>
    </w:p>
    <w:p w14:paraId="7C8AFE0E" w14:textId="77777777" w:rsidR="00FB61A6" w:rsidRDefault="00D24E10" w:rsidP="00FB61A6">
      <w:pPr>
        <w:keepNext/>
        <w:spacing w:before="100" w:beforeAutospacing="1" w:after="0" w:line="240" w:lineRule="auto"/>
        <w:jc w:val="both"/>
      </w:pPr>
      <w:r w:rsidRPr="00D24E10">
        <w:rPr>
          <w:noProof/>
        </w:rPr>
        <w:drawing>
          <wp:inline distT="0" distB="0" distL="0" distR="0" wp14:anchorId="12C441A0" wp14:editId="2DCC32A8">
            <wp:extent cx="6120765" cy="1528445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F6387" w14:textId="2917B972" w:rsidR="00D24E10" w:rsidRDefault="00FB61A6" w:rsidP="000A167F">
      <w:pPr>
        <w:pStyle w:val="af1"/>
        <w:jc w:val="center"/>
        <w:rPr>
          <w:rFonts w:eastAsiaTheme="minorEastAsia"/>
          <w:szCs w:val="20"/>
          <w:lang w:eastAsia="ko-KR"/>
        </w:rPr>
      </w:pPr>
      <w:bookmarkStart w:id="3" w:name="_Ref16893743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3"/>
      <w:r>
        <w:t xml:space="preserve">. </w:t>
      </w:r>
      <w:r w:rsidR="007B4165">
        <w:t xml:space="preserve">An example of SL HARQ feedback timing </w:t>
      </w:r>
      <w:r w:rsidR="000A167F">
        <w:t>via NR UL</w:t>
      </w:r>
    </w:p>
    <w:p w14:paraId="1AB621EB" w14:textId="6AE042EA" w:rsidR="00D24E10" w:rsidRDefault="00590EE9" w:rsidP="003F37C5">
      <w:p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I</w:t>
      </w:r>
      <w:r w:rsidR="000A167F">
        <w:rPr>
          <w:rFonts w:eastAsiaTheme="minorEastAsia"/>
          <w:szCs w:val="20"/>
          <w:lang w:eastAsia="ko-KR"/>
        </w:rPr>
        <w:t xml:space="preserve">n </w:t>
      </w:r>
      <w:r w:rsidR="000A167F">
        <w:rPr>
          <w:rFonts w:eastAsiaTheme="minorEastAsia"/>
          <w:szCs w:val="20"/>
          <w:lang w:eastAsia="ko-KR"/>
        </w:rPr>
        <w:fldChar w:fldCharType="begin"/>
      </w:r>
      <w:r w:rsidR="000A167F">
        <w:rPr>
          <w:rFonts w:eastAsiaTheme="minorEastAsia"/>
          <w:szCs w:val="20"/>
          <w:lang w:eastAsia="ko-KR"/>
        </w:rPr>
        <w:instrText xml:space="preserve"> REF _Ref16893743 \h </w:instrText>
      </w:r>
      <w:r w:rsidR="000A167F">
        <w:rPr>
          <w:rFonts w:eastAsiaTheme="minorEastAsia"/>
          <w:szCs w:val="20"/>
          <w:lang w:eastAsia="ko-KR"/>
        </w:rPr>
      </w:r>
      <w:r w:rsidR="000A167F">
        <w:rPr>
          <w:rFonts w:eastAsiaTheme="minorEastAsia"/>
          <w:szCs w:val="20"/>
          <w:lang w:eastAsia="ko-KR"/>
        </w:rPr>
        <w:fldChar w:fldCharType="separate"/>
      </w:r>
      <w:r w:rsidR="000A167F">
        <w:t xml:space="preserve">Figure </w:t>
      </w:r>
      <w:r w:rsidR="000A167F">
        <w:rPr>
          <w:noProof/>
        </w:rPr>
        <w:t>3</w:t>
      </w:r>
      <w:r w:rsidR="000A167F">
        <w:rPr>
          <w:rFonts w:eastAsiaTheme="minorEastAsia"/>
          <w:szCs w:val="20"/>
          <w:lang w:eastAsia="ko-KR"/>
        </w:rPr>
        <w:fldChar w:fldCharType="end"/>
      </w:r>
      <w:r w:rsidR="000A167F">
        <w:rPr>
          <w:rFonts w:eastAsiaTheme="minorEastAsia"/>
          <w:szCs w:val="20"/>
          <w:lang w:eastAsia="ko-KR"/>
        </w:rPr>
        <w:t>,</w:t>
      </w:r>
      <w:r>
        <w:rPr>
          <w:rFonts w:eastAsiaTheme="minorEastAsia"/>
          <w:szCs w:val="20"/>
          <w:lang w:eastAsia="ko-KR"/>
        </w:rPr>
        <w:t xml:space="preserve"> there is one example of SL HARQ feedback timing </w:t>
      </w:r>
      <w:r w:rsidR="006D0017">
        <w:rPr>
          <w:rFonts w:eastAsiaTheme="minorEastAsia"/>
          <w:szCs w:val="20"/>
          <w:lang w:eastAsia="ko-KR"/>
        </w:rPr>
        <w:t>in</w:t>
      </w:r>
      <w:r>
        <w:rPr>
          <w:rFonts w:eastAsiaTheme="minorEastAsia"/>
          <w:szCs w:val="20"/>
          <w:lang w:eastAsia="ko-KR"/>
        </w:rPr>
        <w:t xml:space="preserve"> </w:t>
      </w:r>
      <w:r w:rsidR="006D0017">
        <w:rPr>
          <w:rFonts w:eastAsiaTheme="minorEastAsia"/>
          <w:szCs w:val="20"/>
          <w:lang w:eastAsia="ko-KR"/>
        </w:rPr>
        <w:t>a</w:t>
      </w:r>
      <w:r>
        <w:rPr>
          <w:rFonts w:eastAsiaTheme="minorEastAsia"/>
          <w:szCs w:val="20"/>
          <w:lang w:eastAsia="ko-KR"/>
        </w:rPr>
        <w:t xml:space="preserve"> UL slot when mode 1 Tx UE</w:t>
      </w:r>
      <w:r w:rsidR="0042784A">
        <w:rPr>
          <w:rFonts w:eastAsiaTheme="minorEastAsia"/>
          <w:szCs w:val="20"/>
          <w:lang w:eastAsia="ko-KR"/>
        </w:rPr>
        <w:t xml:space="preserve"> is scheduled to transmit several PSSCHs across </w:t>
      </w:r>
      <w:r w:rsidR="00B52C64">
        <w:rPr>
          <w:rFonts w:eastAsiaTheme="minorEastAsia"/>
          <w:szCs w:val="20"/>
          <w:lang w:eastAsia="ko-KR"/>
        </w:rPr>
        <w:t xml:space="preserve">multiple </w:t>
      </w:r>
      <w:r w:rsidR="0042784A">
        <w:rPr>
          <w:rFonts w:eastAsiaTheme="minorEastAsia"/>
          <w:szCs w:val="20"/>
          <w:lang w:eastAsia="ko-KR"/>
        </w:rPr>
        <w:t>SL slots</w:t>
      </w:r>
      <w:r w:rsidR="00F72AE6">
        <w:rPr>
          <w:rFonts w:eastAsiaTheme="minorEastAsia"/>
          <w:szCs w:val="20"/>
          <w:lang w:eastAsia="ko-KR"/>
        </w:rPr>
        <w:t>. According to SL resource pool configurations i</w:t>
      </w:r>
      <w:r w:rsidR="00DA0681">
        <w:rPr>
          <w:rFonts w:eastAsiaTheme="minorEastAsia"/>
          <w:szCs w:val="20"/>
          <w:lang w:eastAsia="ko-KR"/>
        </w:rPr>
        <w:t xml:space="preserve">n </w:t>
      </w:r>
      <w:r w:rsidR="005D406B">
        <w:rPr>
          <w:rFonts w:eastAsiaTheme="minorEastAsia"/>
          <w:szCs w:val="20"/>
          <w:lang w:eastAsia="ko-KR"/>
        </w:rPr>
        <w:t xml:space="preserve">a </w:t>
      </w:r>
      <w:r w:rsidR="00DA0681">
        <w:rPr>
          <w:rFonts w:eastAsiaTheme="minorEastAsia"/>
          <w:szCs w:val="20"/>
          <w:lang w:eastAsia="ko-KR"/>
        </w:rPr>
        <w:t xml:space="preserve">time domain, </w:t>
      </w:r>
      <w:r w:rsidR="00941AA5">
        <w:rPr>
          <w:rFonts w:eastAsiaTheme="minorEastAsia"/>
          <w:szCs w:val="20"/>
          <w:lang w:eastAsia="ko-KR"/>
        </w:rPr>
        <w:t xml:space="preserve">it is assumed that </w:t>
      </w:r>
      <w:r w:rsidR="005D406B">
        <w:rPr>
          <w:rFonts w:eastAsiaTheme="minorEastAsia"/>
          <w:szCs w:val="20"/>
          <w:lang w:eastAsia="ko-KR"/>
        </w:rPr>
        <w:t xml:space="preserve">both </w:t>
      </w:r>
      <w:r w:rsidR="001708B6">
        <w:rPr>
          <w:rFonts w:eastAsiaTheme="minorEastAsia"/>
          <w:szCs w:val="20"/>
          <w:lang w:eastAsia="ko-KR"/>
        </w:rPr>
        <w:t>SL</w:t>
      </w:r>
      <w:r w:rsidR="00AD643B">
        <w:rPr>
          <w:rFonts w:eastAsiaTheme="minorEastAsia"/>
          <w:szCs w:val="20"/>
          <w:lang w:eastAsia="ko-KR"/>
        </w:rPr>
        <w:t xml:space="preserve"> BWP</w:t>
      </w:r>
      <w:r w:rsidR="001708B6">
        <w:rPr>
          <w:rFonts w:eastAsiaTheme="minorEastAsia"/>
          <w:szCs w:val="20"/>
          <w:lang w:eastAsia="ko-KR"/>
        </w:rPr>
        <w:t xml:space="preserve"> and UL</w:t>
      </w:r>
      <w:r w:rsidR="00AD643B">
        <w:rPr>
          <w:rFonts w:eastAsiaTheme="minorEastAsia"/>
          <w:szCs w:val="20"/>
          <w:lang w:eastAsia="ko-KR"/>
        </w:rPr>
        <w:t xml:space="preserve"> BWP </w:t>
      </w:r>
      <w:r w:rsidR="0052767D">
        <w:rPr>
          <w:rFonts w:eastAsiaTheme="minorEastAsia"/>
          <w:szCs w:val="20"/>
          <w:lang w:eastAsia="ko-KR"/>
        </w:rPr>
        <w:t>in a serving cell</w:t>
      </w:r>
      <w:r w:rsidR="001708B6">
        <w:rPr>
          <w:rFonts w:eastAsiaTheme="minorEastAsia"/>
          <w:szCs w:val="20"/>
          <w:lang w:eastAsia="ko-KR"/>
        </w:rPr>
        <w:t xml:space="preserve"> </w:t>
      </w:r>
      <w:r w:rsidR="005D406B">
        <w:rPr>
          <w:rFonts w:eastAsiaTheme="minorEastAsia"/>
          <w:szCs w:val="20"/>
          <w:lang w:eastAsia="ko-KR"/>
        </w:rPr>
        <w:t>are</w:t>
      </w:r>
      <w:r w:rsidR="001708B6">
        <w:rPr>
          <w:rFonts w:eastAsiaTheme="minorEastAsia"/>
          <w:szCs w:val="20"/>
          <w:lang w:eastAsia="ko-KR"/>
        </w:rPr>
        <w:t xml:space="preserve"> </w:t>
      </w:r>
      <w:r w:rsidR="005D406B">
        <w:rPr>
          <w:rFonts w:eastAsiaTheme="minorEastAsia"/>
          <w:szCs w:val="20"/>
          <w:lang w:eastAsia="ko-KR"/>
        </w:rPr>
        <w:t>shared</w:t>
      </w:r>
      <w:r w:rsidR="00C8254E">
        <w:rPr>
          <w:rFonts w:eastAsiaTheme="minorEastAsia"/>
          <w:szCs w:val="20"/>
          <w:lang w:eastAsia="ko-KR"/>
        </w:rPr>
        <w:t xml:space="preserve"> in a same carrier</w:t>
      </w:r>
      <w:r w:rsidR="005D406B">
        <w:rPr>
          <w:rFonts w:eastAsiaTheme="minorEastAsia"/>
          <w:szCs w:val="20"/>
          <w:lang w:eastAsia="ko-KR"/>
        </w:rPr>
        <w:t xml:space="preserve"> (i.e. licensed carrier)</w:t>
      </w:r>
      <w:r w:rsidR="00AD643B">
        <w:rPr>
          <w:rFonts w:eastAsiaTheme="minorEastAsia"/>
          <w:szCs w:val="20"/>
          <w:lang w:eastAsia="ko-KR"/>
        </w:rPr>
        <w:t>,</w:t>
      </w:r>
      <w:r w:rsidR="00C8254E">
        <w:rPr>
          <w:rFonts w:eastAsiaTheme="minorEastAsia"/>
          <w:szCs w:val="20"/>
          <w:lang w:eastAsia="ko-KR"/>
        </w:rPr>
        <w:t xml:space="preserve"> while </w:t>
      </w:r>
      <w:r w:rsidR="00AD643B">
        <w:rPr>
          <w:rFonts w:eastAsiaTheme="minorEastAsia"/>
          <w:szCs w:val="20"/>
          <w:lang w:eastAsia="ko-KR"/>
        </w:rPr>
        <w:t xml:space="preserve">a </w:t>
      </w:r>
      <w:r w:rsidR="00C8254E">
        <w:rPr>
          <w:rFonts w:eastAsiaTheme="minorEastAsia"/>
          <w:szCs w:val="20"/>
          <w:lang w:eastAsia="ko-KR"/>
        </w:rPr>
        <w:t xml:space="preserve">SL DCI format in PDCCH is transmitted in </w:t>
      </w:r>
      <w:r w:rsidR="00AD643B">
        <w:rPr>
          <w:rFonts w:eastAsiaTheme="minorEastAsia"/>
          <w:szCs w:val="20"/>
          <w:lang w:eastAsia="ko-KR"/>
        </w:rPr>
        <w:t xml:space="preserve">a </w:t>
      </w:r>
      <w:r w:rsidR="00C8254E">
        <w:rPr>
          <w:rFonts w:eastAsiaTheme="minorEastAsia"/>
          <w:szCs w:val="20"/>
          <w:lang w:eastAsia="ko-KR"/>
        </w:rPr>
        <w:t>DL active BWP.</w:t>
      </w:r>
      <w:r w:rsidR="00BD1AF2">
        <w:rPr>
          <w:rFonts w:eastAsiaTheme="minorEastAsia"/>
          <w:szCs w:val="20"/>
          <w:lang w:eastAsia="ko-KR"/>
        </w:rPr>
        <w:t xml:space="preserve"> </w:t>
      </w:r>
      <w:r w:rsidR="004D6EB0">
        <w:rPr>
          <w:rFonts w:eastAsiaTheme="minorEastAsia"/>
          <w:szCs w:val="20"/>
          <w:lang w:eastAsia="ko-KR"/>
        </w:rPr>
        <w:t xml:space="preserve">For </w:t>
      </w:r>
      <w:r w:rsidR="00BD1AF2">
        <w:rPr>
          <w:rFonts w:eastAsiaTheme="minorEastAsia"/>
          <w:szCs w:val="20"/>
          <w:lang w:eastAsia="ko-KR"/>
        </w:rPr>
        <w:t>mode 1</w:t>
      </w:r>
      <w:r w:rsidR="004D6EB0">
        <w:rPr>
          <w:rFonts w:eastAsiaTheme="minorEastAsia"/>
          <w:szCs w:val="20"/>
          <w:lang w:eastAsia="ko-KR"/>
        </w:rPr>
        <w:t xml:space="preserve"> Tx UE</w:t>
      </w:r>
      <w:r w:rsidR="00BD1AF2">
        <w:rPr>
          <w:rFonts w:eastAsiaTheme="minorEastAsia"/>
          <w:szCs w:val="20"/>
          <w:lang w:eastAsia="ko-KR"/>
        </w:rPr>
        <w:t xml:space="preserve">, </w:t>
      </w:r>
      <w:r w:rsidR="0052767D">
        <w:rPr>
          <w:rFonts w:eastAsiaTheme="minorEastAsia"/>
          <w:szCs w:val="20"/>
          <w:lang w:eastAsia="ko-KR"/>
        </w:rPr>
        <w:t xml:space="preserve">a </w:t>
      </w:r>
      <w:proofErr w:type="spellStart"/>
      <w:r w:rsidR="00BD1AF2">
        <w:rPr>
          <w:rFonts w:eastAsiaTheme="minorEastAsia"/>
          <w:szCs w:val="20"/>
          <w:lang w:eastAsia="ko-KR"/>
        </w:rPr>
        <w:t>gNB</w:t>
      </w:r>
      <w:proofErr w:type="spellEnd"/>
      <w:r w:rsidR="00BD1AF2">
        <w:rPr>
          <w:rFonts w:eastAsiaTheme="minorEastAsia"/>
          <w:szCs w:val="20"/>
          <w:lang w:eastAsia="ko-KR"/>
        </w:rPr>
        <w:t xml:space="preserve"> can basically schedule </w:t>
      </w:r>
      <w:r w:rsidR="004D6EB0">
        <w:rPr>
          <w:rFonts w:eastAsiaTheme="minorEastAsia"/>
          <w:szCs w:val="20"/>
          <w:lang w:eastAsia="ko-KR"/>
        </w:rPr>
        <w:t xml:space="preserve">the </w:t>
      </w:r>
      <w:r w:rsidR="00771F63">
        <w:rPr>
          <w:rFonts w:eastAsiaTheme="minorEastAsia"/>
          <w:szCs w:val="20"/>
          <w:lang w:eastAsia="ko-KR"/>
        </w:rPr>
        <w:t>SL resource allocation for PSSCH transmission. On top of that,</w:t>
      </w:r>
      <w:r w:rsidR="00D13645">
        <w:rPr>
          <w:rFonts w:eastAsiaTheme="minorEastAsia"/>
          <w:szCs w:val="20"/>
          <w:lang w:eastAsia="ko-KR"/>
        </w:rPr>
        <w:t xml:space="preserve"> </w:t>
      </w:r>
      <w:r w:rsidR="00B06332">
        <w:rPr>
          <w:rFonts w:eastAsiaTheme="minorEastAsia"/>
          <w:szCs w:val="20"/>
          <w:lang w:eastAsia="ko-KR"/>
        </w:rPr>
        <w:t>as seen in</w:t>
      </w:r>
      <w:r w:rsidR="00D13645">
        <w:rPr>
          <w:rFonts w:eastAsiaTheme="minorEastAsia"/>
          <w:szCs w:val="20"/>
          <w:lang w:eastAsia="ko-KR"/>
        </w:rPr>
        <w:t xml:space="preserve"> this example </w:t>
      </w:r>
      <w:r w:rsidR="00FA6265">
        <w:rPr>
          <w:rFonts w:eastAsiaTheme="minorEastAsia"/>
          <w:szCs w:val="20"/>
          <w:lang w:eastAsia="ko-KR"/>
        </w:rPr>
        <w:t xml:space="preserve">one </w:t>
      </w:r>
      <w:r w:rsidR="00901996">
        <w:rPr>
          <w:rFonts w:eastAsiaTheme="minorEastAsia"/>
          <w:szCs w:val="20"/>
          <w:lang w:eastAsia="ko-KR"/>
        </w:rPr>
        <w:t>SL-to-</w:t>
      </w:r>
      <w:proofErr w:type="spellStart"/>
      <w:r w:rsidR="00901996">
        <w:rPr>
          <w:rFonts w:eastAsiaTheme="minorEastAsia"/>
          <w:szCs w:val="20"/>
          <w:lang w:eastAsia="ko-KR"/>
        </w:rPr>
        <w:t>Uu</w:t>
      </w:r>
      <w:proofErr w:type="spellEnd"/>
      <w:r w:rsidR="00901996">
        <w:rPr>
          <w:rFonts w:eastAsiaTheme="minorEastAsia"/>
          <w:szCs w:val="20"/>
          <w:lang w:eastAsia="ko-KR"/>
        </w:rPr>
        <w:t xml:space="preserve"> A/N Tx</w:t>
      </w:r>
      <w:r w:rsidR="00D13645">
        <w:rPr>
          <w:rFonts w:eastAsiaTheme="minorEastAsia"/>
          <w:szCs w:val="20"/>
          <w:lang w:eastAsia="ko-KR"/>
        </w:rPr>
        <w:t xml:space="preserve"> timing indication in </w:t>
      </w:r>
      <w:r w:rsidR="00B06332">
        <w:rPr>
          <w:rFonts w:eastAsiaTheme="minorEastAsia"/>
          <w:szCs w:val="20"/>
          <w:lang w:eastAsia="ko-KR"/>
        </w:rPr>
        <w:t xml:space="preserve">a </w:t>
      </w:r>
      <w:r w:rsidR="00D13645">
        <w:rPr>
          <w:rFonts w:eastAsiaTheme="minorEastAsia"/>
          <w:szCs w:val="20"/>
          <w:lang w:eastAsia="ko-KR"/>
        </w:rPr>
        <w:t xml:space="preserve">SL DCI format is provided </w:t>
      </w:r>
      <w:r w:rsidR="005170B5">
        <w:rPr>
          <w:rFonts w:eastAsiaTheme="minorEastAsia"/>
          <w:szCs w:val="20"/>
          <w:lang w:eastAsia="ko-KR"/>
        </w:rPr>
        <w:t>within</w:t>
      </w:r>
      <w:r w:rsidR="00D13645">
        <w:rPr>
          <w:rFonts w:eastAsiaTheme="minorEastAsia"/>
          <w:szCs w:val="20"/>
          <w:lang w:eastAsia="ko-KR"/>
        </w:rPr>
        <w:t xml:space="preserve"> </w:t>
      </w:r>
      <w:r w:rsidR="005170B5">
        <w:rPr>
          <w:rFonts w:eastAsiaTheme="minorEastAsia"/>
          <w:szCs w:val="20"/>
          <w:lang w:eastAsia="ko-KR"/>
        </w:rPr>
        <w:t>a</w:t>
      </w:r>
      <w:r w:rsidR="00D13645">
        <w:rPr>
          <w:rFonts w:eastAsiaTheme="minorEastAsia"/>
          <w:szCs w:val="20"/>
          <w:lang w:eastAsia="ko-KR"/>
        </w:rPr>
        <w:t xml:space="preserve"> </w:t>
      </w:r>
      <w:r w:rsidR="005170B5">
        <w:rPr>
          <w:rFonts w:eastAsiaTheme="minorEastAsia"/>
          <w:szCs w:val="20"/>
          <w:lang w:eastAsia="ko-KR"/>
        </w:rPr>
        <w:t xml:space="preserve">set of </w:t>
      </w:r>
      <w:r w:rsidR="00ED0EA0">
        <w:rPr>
          <w:rFonts w:eastAsiaTheme="minorEastAsia"/>
          <w:szCs w:val="20"/>
          <w:lang w:eastAsia="ko-KR"/>
        </w:rPr>
        <w:t>SL-to-</w:t>
      </w:r>
      <w:proofErr w:type="spellStart"/>
      <w:r w:rsidR="00ED0EA0">
        <w:rPr>
          <w:rFonts w:eastAsiaTheme="minorEastAsia"/>
          <w:szCs w:val="20"/>
          <w:lang w:eastAsia="ko-KR"/>
        </w:rPr>
        <w:t>Uu</w:t>
      </w:r>
      <w:proofErr w:type="spellEnd"/>
      <w:r w:rsidR="00ED0EA0">
        <w:rPr>
          <w:rFonts w:eastAsiaTheme="minorEastAsia"/>
          <w:szCs w:val="20"/>
          <w:lang w:eastAsia="ko-KR"/>
        </w:rPr>
        <w:t xml:space="preserve"> A/N Tx timing values</w:t>
      </w:r>
      <w:r w:rsidR="00B95526">
        <w:rPr>
          <w:rFonts w:eastAsiaTheme="minorEastAsia"/>
          <w:szCs w:val="20"/>
          <w:lang w:eastAsia="ko-KR"/>
        </w:rPr>
        <w:t>,</w:t>
      </w:r>
      <w:r w:rsidR="00FA6265">
        <w:rPr>
          <w:rFonts w:eastAsiaTheme="minorEastAsia"/>
          <w:szCs w:val="20"/>
          <w:lang w:eastAsia="ko-KR"/>
        </w:rPr>
        <w:t xml:space="preserve"> in order to indicate the SL HARQ feedback timing </w:t>
      </w:r>
      <w:r w:rsidR="008A194F">
        <w:rPr>
          <w:rFonts w:eastAsiaTheme="minorEastAsia"/>
          <w:szCs w:val="20"/>
          <w:lang w:eastAsia="ko-KR"/>
        </w:rPr>
        <w:t>in</w:t>
      </w:r>
      <w:r w:rsidR="00FA6265">
        <w:rPr>
          <w:rFonts w:eastAsiaTheme="minorEastAsia"/>
          <w:szCs w:val="20"/>
          <w:lang w:eastAsia="ko-KR"/>
        </w:rPr>
        <w:t xml:space="preserve"> one UL slot. </w:t>
      </w:r>
      <w:r w:rsidR="004A1B36">
        <w:rPr>
          <w:rFonts w:eastAsiaTheme="minorEastAsia"/>
          <w:szCs w:val="20"/>
          <w:lang w:eastAsia="ko-KR"/>
        </w:rPr>
        <w:t>Thus</w:t>
      </w:r>
      <w:r w:rsidR="001F6761">
        <w:rPr>
          <w:rFonts w:eastAsiaTheme="minorEastAsia"/>
          <w:szCs w:val="20"/>
          <w:lang w:eastAsia="ko-KR"/>
        </w:rPr>
        <w:t xml:space="preserve">, </w:t>
      </w:r>
      <w:r w:rsidR="00263F37">
        <w:rPr>
          <w:rFonts w:eastAsiaTheme="minorEastAsia"/>
          <w:szCs w:val="20"/>
          <w:lang w:eastAsia="ko-KR"/>
        </w:rPr>
        <w:t xml:space="preserve">a set of the </w:t>
      </w:r>
      <w:r w:rsidR="001F6761">
        <w:rPr>
          <w:rFonts w:eastAsiaTheme="minorEastAsia"/>
          <w:szCs w:val="20"/>
          <w:lang w:eastAsia="ko-KR"/>
        </w:rPr>
        <w:t>SL-to-</w:t>
      </w:r>
      <w:proofErr w:type="spellStart"/>
      <w:r w:rsidR="001F6761">
        <w:rPr>
          <w:rFonts w:eastAsiaTheme="minorEastAsia"/>
          <w:szCs w:val="20"/>
          <w:lang w:eastAsia="ko-KR"/>
        </w:rPr>
        <w:t>Uu</w:t>
      </w:r>
      <w:proofErr w:type="spellEnd"/>
      <w:r w:rsidR="001F6761">
        <w:rPr>
          <w:rFonts w:eastAsiaTheme="minorEastAsia"/>
          <w:szCs w:val="20"/>
          <w:lang w:eastAsia="ko-KR"/>
        </w:rPr>
        <w:t xml:space="preserve"> HARQ ACK timing</w:t>
      </w:r>
      <w:r w:rsidR="00DC7029">
        <w:rPr>
          <w:rFonts w:eastAsiaTheme="minorEastAsia"/>
          <w:szCs w:val="20"/>
          <w:lang w:eastAsia="ko-KR"/>
        </w:rPr>
        <w:t xml:space="preserve"> values should be configured</w:t>
      </w:r>
      <w:r w:rsidR="003152AE">
        <w:rPr>
          <w:rFonts w:eastAsiaTheme="minorEastAsia"/>
          <w:szCs w:val="20"/>
          <w:lang w:eastAsia="ko-KR"/>
        </w:rPr>
        <w:t xml:space="preserve"> via RRC signaling</w:t>
      </w:r>
      <w:r w:rsidR="00DC7029">
        <w:rPr>
          <w:rFonts w:eastAsiaTheme="minorEastAsia"/>
          <w:szCs w:val="20"/>
          <w:lang w:eastAsia="ko-KR"/>
        </w:rPr>
        <w:t xml:space="preserve"> to a mode 1 Tx UE </w:t>
      </w:r>
      <w:r w:rsidR="00DB2142">
        <w:rPr>
          <w:rFonts w:eastAsiaTheme="minorEastAsia"/>
          <w:szCs w:val="20"/>
          <w:lang w:eastAsia="ko-KR"/>
        </w:rPr>
        <w:t>to select one SL-to-</w:t>
      </w:r>
      <w:proofErr w:type="spellStart"/>
      <w:r w:rsidR="00DB2142">
        <w:rPr>
          <w:rFonts w:eastAsiaTheme="minorEastAsia"/>
          <w:szCs w:val="20"/>
          <w:lang w:eastAsia="ko-KR"/>
        </w:rPr>
        <w:t>Uu</w:t>
      </w:r>
      <w:proofErr w:type="spellEnd"/>
      <w:r w:rsidR="00DB2142">
        <w:rPr>
          <w:rFonts w:eastAsiaTheme="minorEastAsia"/>
          <w:szCs w:val="20"/>
          <w:lang w:eastAsia="ko-KR"/>
        </w:rPr>
        <w:t xml:space="preserve"> HARQ feedback timing in a</w:t>
      </w:r>
      <w:r w:rsidR="003152AE">
        <w:rPr>
          <w:rFonts w:eastAsiaTheme="minorEastAsia"/>
          <w:szCs w:val="20"/>
          <w:lang w:eastAsia="ko-KR"/>
        </w:rPr>
        <w:t xml:space="preserve"> UL slot.</w:t>
      </w:r>
    </w:p>
    <w:p w14:paraId="523B4807" w14:textId="72B1EBAE" w:rsidR="00904614" w:rsidRPr="00904614" w:rsidRDefault="009D4E3C" w:rsidP="00904614">
      <w:pPr>
        <w:spacing w:before="100" w:beforeAutospacing="1" w:after="288" w:line="240" w:lineRule="auto"/>
        <w:jc w:val="both"/>
        <w:rPr>
          <w:rFonts w:eastAsiaTheme="minorEastAsia"/>
          <w:szCs w:val="20"/>
          <w:lang w:eastAsia="ko-KR"/>
        </w:rPr>
      </w:pPr>
      <w:bookmarkStart w:id="4" w:name="_Hlk21337159"/>
      <w:r w:rsidRPr="00E62B89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E62B89">
        <w:rPr>
          <w:rFonts w:eastAsia="Times New Roman"/>
          <w:b/>
          <w:bCs/>
          <w:i/>
          <w:iCs/>
          <w:szCs w:val="20"/>
          <w:lang w:val="en-GB" w:eastAsia="zh-CN"/>
        </w:rPr>
        <w:t>roposal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F15E38">
        <w:rPr>
          <w:rFonts w:eastAsia="Times New Roman"/>
          <w:b/>
          <w:bCs/>
          <w:i/>
          <w:iCs/>
          <w:szCs w:val="20"/>
          <w:lang w:val="en-GB" w:eastAsia="zh-CN"/>
        </w:rPr>
        <w:t>8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ab/>
        <w:t>Support that a set of SL-to-</w:t>
      </w:r>
      <w:proofErr w:type="spellStart"/>
      <w:r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HARQ A/N Tx timing values (i.e. SL-to-</w:t>
      </w:r>
      <w:proofErr w:type="spellStart"/>
      <w:r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A/N Tx window) is configured via RRC signalling, and then one value of SL-to-</w:t>
      </w:r>
      <w:proofErr w:type="spellStart"/>
      <w:r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HARQ-ACK timing value in the set is indicated by a PDCCH (SL DCI format)</w:t>
      </w:r>
      <w:r w:rsidR="00584CC2">
        <w:rPr>
          <w:rFonts w:eastAsia="Times New Roman"/>
          <w:b/>
          <w:bCs/>
          <w:i/>
          <w:iCs/>
          <w:szCs w:val="20"/>
          <w:lang w:val="en-GB" w:eastAsia="zh-CN"/>
        </w:rPr>
        <w:t xml:space="preserve"> as agreed in RAN1#98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.</w:t>
      </w:r>
    </w:p>
    <w:bookmarkEnd w:id="4"/>
    <w:p w14:paraId="3DA47A7A" w14:textId="56052053" w:rsidR="00904614" w:rsidRPr="00185299" w:rsidRDefault="00904614" w:rsidP="00904614">
      <w:pPr>
        <w:jc w:val="both"/>
        <w:rPr>
          <w:rFonts w:eastAsiaTheme="minorEastAsia"/>
          <w:b/>
          <w:bCs/>
          <w:szCs w:val="20"/>
          <w:u w:val="single"/>
          <w:lang w:eastAsia="ko-KR"/>
        </w:rPr>
      </w:pPr>
      <w:r w:rsidRPr="00185299">
        <w:rPr>
          <w:rFonts w:eastAsiaTheme="minorEastAsia"/>
          <w:b/>
          <w:bCs/>
          <w:szCs w:val="20"/>
          <w:u w:val="single"/>
          <w:lang w:eastAsia="ko-KR"/>
        </w:rPr>
        <w:t xml:space="preserve">PSFCH(or PSSCH)-&gt;PUCCH for </w:t>
      </w:r>
      <w:proofErr w:type="spellStart"/>
      <w:r w:rsidRPr="00185299">
        <w:rPr>
          <w:rFonts w:eastAsiaTheme="minorEastAsia"/>
          <w:b/>
          <w:bCs/>
          <w:szCs w:val="20"/>
          <w:u w:val="single"/>
          <w:lang w:eastAsia="ko-KR"/>
        </w:rPr>
        <w:t>Uu</w:t>
      </w:r>
      <w:proofErr w:type="spellEnd"/>
      <w:r w:rsidRPr="00185299">
        <w:rPr>
          <w:rFonts w:eastAsiaTheme="minorEastAsia"/>
          <w:b/>
          <w:bCs/>
          <w:szCs w:val="20"/>
          <w:u w:val="single"/>
          <w:lang w:eastAsia="ko-KR"/>
        </w:rPr>
        <w:t xml:space="preserve"> HARQ codebook</w:t>
      </w:r>
      <w:r w:rsidR="00185299" w:rsidRPr="00185299">
        <w:rPr>
          <w:rFonts w:eastAsiaTheme="minorEastAsia"/>
          <w:b/>
          <w:bCs/>
          <w:szCs w:val="20"/>
          <w:u w:val="single"/>
          <w:lang w:eastAsia="ko-KR"/>
        </w:rPr>
        <w:t>:</w:t>
      </w:r>
    </w:p>
    <w:p w14:paraId="0D089384" w14:textId="1923FA1F" w:rsidR="005D2C26" w:rsidRDefault="00B95274" w:rsidP="003F37C5">
      <w:p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Moreover, </w:t>
      </w:r>
      <w:r w:rsidR="004305BE">
        <w:rPr>
          <w:rFonts w:eastAsiaTheme="minorEastAsia"/>
          <w:szCs w:val="20"/>
          <w:lang w:eastAsia="ko-KR"/>
        </w:rPr>
        <w:t xml:space="preserve">since </w:t>
      </w:r>
      <w:r w:rsidR="00BF10B3">
        <w:rPr>
          <w:rFonts w:eastAsiaTheme="minorEastAsia"/>
          <w:szCs w:val="20"/>
          <w:lang w:eastAsia="ko-KR"/>
        </w:rPr>
        <w:t xml:space="preserve">it is agreed that </w:t>
      </w:r>
      <w:r w:rsidR="004305BE">
        <w:rPr>
          <w:rFonts w:eastAsiaTheme="minorEastAsia"/>
          <w:szCs w:val="20"/>
          <w:lang w:eastAsia="ko-KR"/>
        </w:rPr>
        <w:t xml:space="preserve">SL HARQ feedback </w:t>
      </w:r>
      <w:r w:rsidR="00BF10B3">
        <w:rPr>
          <w:rFonts w:eastAsiaTheme="minorEastAsia"/>
          <w:szCs w:val="20"/>
          <w:lang w:eastAsia="ko-KR"/>
        </w:rPr>
        <w:t xml:space="preserve">bits would be accommodated in NR UL channel (e.g. PUCCH/PUSCH), </w:t>
      </w:r>
      <w:proofErr w:type="spellStart"/>
      <w:r w:rsidR="00BF10B3">
        <w:rPr>
          <w:rFonts w:eastAsiaTheme="minorEastAsia"/>
          <w:szCs w:val="20"/>
          <w:lang w:eastAsia="ko-KR"/>
        </w:rPr>
        <w:t>Uu</w:t>
      </w:r>
      <w:proofErr w:type="spellEnd"/>
      <w:r w:rsidR="00EB6870">
        <w:rPr>
          <w:rFonts w:eastAsiaTheme="minorEastAsia"/>
          <w:szCs w:val="20"/>
          <w:lang w:eastAsia="ko-KR"/>
        </w:rPr>
        <w:t xml:space="preserve"> HARQ codebook </w:t>
      </w:r>
      <w:r w:rsidR="00025484">
        <w:rPr>
          <w:rFonts w:eastAsiaTheme="minorEastAsia"/>
          <w:szCs w:val="20"/>
          <w:lang w:eastAsia="ko-KR"/>
        </w:rPr>
        <w:t>determination</w:t>
      </w:r>
      <w:r w:rsidR="008758E5">
        <w:rPr>
          <w:rFonts w:eastAsiaTheme="minorEastAsia"/>
          <w:szCs w:val="20"/>
          <w:lang w:eastAsia="ko-KR"/>
        </w:rPr>
        <w:t xml:space="preserve"> should be modified</w:t>
      </w:r>
      <w:r w:rsidR="007C5C3E">
        <w:rPr>
          <w:rFonts w:eastAsiaTheme="minorEastAsia"/>
          <w:szCs w:val="20"/>
          <w:lang w:eastAsia="ko-KR"/>
        </w:rPr>
        <w:t xml:space="preserve"> when the SL HARQ and </w:t>
      </w:r>
      <w:proofErr w:type="spellStart"/>
      <w:r w:rsidR="007C5C3E">
        <w:rPr>
          <w:rFonts w:eastAsiaTheme="minorEastAsia"/>
          <w:szCs w:val="20"/>
          <w:lang w:eastAsia="ko-KR"/>
        </w:rPr>
        <w:t>Uu</w:t>
      </w:r>
      <w:proofErr w:type="spellEnd"/>
      <w:r w:rsidR="007C5C3E">
        <w:rPr>
          <w:rFonts w:eastAsiaTheme="minorEastAsia"/>
          <w:szCs w:val="20"/>
          <w:lang w:eastAsia="ko-KR"/>
        </w:rPr>
        <w:t xml:space="preserve"> HARQ feedback information are multiplexed in a same slot</w:t>
      </w:r>
      <w:r w:rsidR="00E80472">
        <w:rPr>
          <w:rFonts w:eastAsiaTheme="minorEastAsia"/>
          <w:szCs w:val="20"/>
          <w:lang w:eastAsia="ko-KR"/>
        </w:rPr>
        <w:t xml:space="preserve">. </w:t>
      </w:r>
      <w:r w:rsidR="007C5C3E">
        <w:rPr>
          <w:rFonts w:eastAsiaTheme="minorEastAsia"/>
          <w:szCs w:val="20"/>
          <w:lang w:eastAsia="ko-KR"/>
        </w:rPr>
        <w:t>We think this</w:t>
      </w:r>
      <w:r w:rsidR="00111FAB">
        <w:rPr>
          <w:rFonts w:eastAsiaTheme="minorEastAsia"/>
          <w:szCs w:val="20"/>
          <w:lang w:eastAsia="ko-KR"/>
        </w:rPr>
        <w:t xml:space="preserve"> </w:t>
      </w:r>
      <w:proofErr w:type="spellStart"/>
      <w:r w:rsidR="00111FAB">
        <w:rPr>
          <w:rFonts w:eastAsiaTheme="minorEastAsia"/>
          <w:szCs w:val="20"/>
          <w:lang w:eastAsia="ko-KR"/>
        </w:rPr>
        <w:t>Uu</w:t>
      </w:r>
      <w:proofErr w:type="spellEnd"/>
      <w:r w:rsidR="00111FAB">
        <w:rPr>
          <w:rFonts w:eastAsiaTheme="minorEastAsia"/>
          <w:szCs w:val="20"/>
          <w:lang w:eastAsia="ko-KR"/>
        </w:rPr>
        <w:t>/SL HARQ</w:t>
      </w:r>
      <w:r w:rsidR="007C5C3E">
        <w:rPr>
          <w:rFonts w:eastAsiaTheme="minorEastAsia"/>
          <w:szCs w:val="20"/>
          <w:lang w:eastAsia="ko-KR"/>
        </w:rPr>
        <w:t xml:space="preserve"> </w:t>
      </w:r>
      <w:r w:rsidR="00111FAB">
        <w:rPr>
          <w:rFonts w:eastAsiaTheme="minorEastAsia"/>
          <w:szCs w:val="20"/>
          <w:lang w:eastAsia="ko-KR"/>
        </w:rPr>
        <w:t>multiplexing is quite natural and desir</w:t>
      </w:r>
      <w:r w:rsidR="00B02005">
        <w:rPr>
          <w:rFonts w:eastAsiaTheme="minorEastAsia"/>
          <w:szCs w:val="20"/>
          <w:lang w:eastAsia="ko-KR"/>
        </w:rPr>
        <w:t>able to maintain</w:t>
      </w:r>
      <w:r w:rsidR="00FB1E88">
        <w:rPr>
          <w:rFonts w:eastAsiaTheme="minorEastAsia"/>
          <w:szCs w:val="20"/>
          <w:lang w:eastAsia="ko-KR"/>
        </w:rPr>
        <w:t xml:space="preserve"> the </w:t>
      </w:r>
      <w:proofErr w:type="spellStart"/>
      <w:r w:rsidR="00FB1E88">
        <w:rPr>
          <w:rFonts w:eastAsiaTheme="minorEastAsia"/>
          <w:szCs w:val="20"/>
          <w:lang w:eastAsia="ko-KR"/>
        </w:rPr>
        <w:t>Uu</w:t>
      </w:r>
      <w:proofErr w:type="spellEnd"/>
      <w:r w:rsidR="00FB1E88">
        <w:rPr>
          <w:rFonts w:eastAsiaTheme="minorEastAsia"/>
          <w:szCs w:val="20"/>
          <w:lang w:eastAsia="ko-KR"/>
        </w:rPr>
        <w:t xml:space="preserve">/SL system performance without </w:t>
      </w:r>
      <w:r w:rsidR="00F2111C">
        <w:rPr>
          <w:rFonts w:eastAsiaTheme="minorEastAsia"/>
          <w:szCs w:val="20"/>
          <w:lang w:eastAsia="ko-KR"/>
        </w:rPr>
        <w:t xml:space="preserve">dropping the </w:t>
      </w:r>
      <w:proofErr w:type="spellStart"/>
      <w:r w:rsidR="00F2111C">
        <w:rPr>
          <w:rFonts w:eastAsiaTheme="minorEastAsia"/>
          <w:szCs w:val="20"/>
          <w:lang w:eastAsia="ko-KR"/>
        </w:rPr>
        <w:t>Uu</w:t>
      </w:r>
      <w:proofErr w:type="spellEnd"/>
      <w:r w:rsidR="00F2111C">
        <w:rPr>
          <w:rFonts w:eastAsiaTheme="minorEastAsia"/>
          <w:szCs w:val="20"/>
          <w:lang w:eastAsia="ko-KR"/>
        </w:rPr>
        <w:t xml:space="preserve"> or SL</w:t>
      </w:r>
      <w:r w:rsidR="00FB1E88">
        <w:rPr>
          <w:rFonts w:eastAsiaTheme="minorEastAsia"/>
          <w:szCs w:val="20"/>
          <w:lang w:eastAsia="ko-KR"/>
        </w:rPr>
        <w:t xml:space="preserve"> </w:t>
      </w:r>
      <w:r w:rsidR="00F2111C">
        <w:rPr>
          <w:rFonts w:eastAsiaTheme="minorEastAsia"/>
          <w:szCs w:val="20"/>
          <w:lang w:eastAsia="ko-KR"/>
        </w:rPr>
        <w:t>HARQ bits.</w:t>
      </w:r>
      <w:r w:rsidR="00111FAB">
        <w:rPr>
          <w:rFonts w:eastAsiaTheme="minorEastAsia"/>
          <w:szCs w:val="20"/>
          <w:lang w:eastAsia="ko-KR"/>
        </w:rPr>
        <w:t xml:space="preserve"> </w:t>
      </w:r>
      <w:r w:rsidR="009455CC">
        <w:rPr>
          <w:rFonts w:eastAsiaTheme="minorEastAsia"/>
          <w:szCs w:val="20"/>
          <w:lang w:eastAsia="ko-KR"/>
        </w:rPr>
        <w:t xml:space="preserve">As discussed above, there </w:t>
      </w:r>
      <w:r w:rsidR="009F0F55">
        <w:rPr>
          <w:rFonts w:eastAsiaTheme="minorEastAsia"/>
          <w:szCs w:val="20"/>
          <w:lang w:eastAsia="ko-KR"/>
        </w:rPr>
        <w:t>can be multiple PSFCH(or PSSCH) occasions associated to one UL slot</w:t>
      </w:r>
      <w:r w:rsidR="004B7716">
        <w:rPr>
          <w:rFonts w:eastAsiaTheme="minorEastAsia"/>
          <w:szCs w:val="20"/>
          <w:lang w:eastAsia="ko-KR"/>
        </w:rPr>
        <w:t xml:space="preserve">. So, </w:t>
      </w:r>
      <w:r w:rsidR="00A32C1B">
        <w:rPr>
          <w:rFonts w:eastAsiaTheme="minorEastAsia"/>
          <w:szCs w:val="20"/>
          <w:lang w:eastAsia="ko-KR"/>
        </w:rPr>
        <w:t>it seems we need to consider PSFCH(or PSSCH</w:t>
      </w:r>
      <w:r w:rsidR="00D979CB">
        <w:rPr>
          <w:rFonts w:eastAsiaTheme="minorEastAsia"/>
          <w:szCs w:val="20"/>
          <w:lang w:eastAsia="ko-KR"/>
        </w:rPr>
        <w:t>)</w:t>
      </w:r>
      <w:r w:rsidR="00A32C1B">
        <w:rPr>
          <w:rFonts w:eastAsiaTheme="minorEastAsia"/>
          <w:szCs w:val="20"/>
          <w:lang w:eastAsia="ko-KR"/>
        </w:rPr>
        <w:t xml:space="preserve"> occasions</w:t>
      </w:r>
      <w:r w:rsidR="00D979CB">
        <w:rPr>
          <w:rFonts w:eastAsiaTheme="minorEastAsia"/>
          <w:szCs w:val="20"/>
          <w:lang w:eastAsia="ko-KR"/>
        </w:rPr>
        <w:t xml:space="preserve"> on top of PDSCH occasions when </w:t>
      </w:r>
      <w:r w:rsidR="002A3E7F">
        <w:rPr>
          <w:rFonts w:eastAsiaTheme="minorEastAsia"/>
          <w:szCs w:val="20"/>
          <w:lang w:eastAsia="ko-KR"/>
        </w:rPr>
        <w:t>performing</w:t>
      </w:r>
      <w:r w:rsidR="00D979CB">
        <w:rPr>
          <w:rFonts w:eastAsiaTheme="minorEastAsia"/>
          <w:szCs w:val="20"/>
          <w:lang w:eastAsia="ko-KR"/>
        </w:rPr>
        <w:t xml:space="preserve"> the </w:t>
      </w:r>
      <w:proofErr w:type="spellStart"/>
      <w:r w:rsidR="00D979CB">
        <w:rPr>
          <w:rFonts w:eastAsiaTheme="minorEastAsia"/>
          <w:szCs w:val="20"/>
          <w:lang w:eastAsia="ko-KR"/>
        </w:rPr>
        <w:t>Uu</w:t>
      </w:r>
      <w:proofErr w:type="spellEnd"/>
      <w:r w:rsidR="00D979CB">
        <w:rPr>
          <w:rFonts w:eastAsiaTheme="minorEastAsia"/>
          <w:szCs w:val="20"/>
          <w:lang w:eastAsia="ko-KR"/>
        </w:rPr>
        <w:t xml:space="preserve"> HARQ codebook </w:t>
      </w:r>
      <w:r w:rsidR="002A3E7F">
        <w:rPr>
          <w:rFonts w:eastAsiaTheme="minorEastAsia"/>
          <w:szCs w:val="20"/>
          <w:lang w:eastAsia="ko-KR"/>
        </w:rPr>
        <w:t xml:space="preserve">determination in mode-1 Tx UE. </w:t>
      </w:r>
      <w:r w:rsidR="009F3A2A">
        <w:rPr>
          <w:rFonts w:eastAsiaTheme="minorEastAsia"/>
          <w:szCs w:val="20"/>
          <w:lang w:eastAsia="ko-KR"/>
        </w:rPr>
        <w:t>The PSFCH occasions can be determined based on the set of SL-to</w:t>
      </w:r>
      <w:r w:rsidR="001D34D9">
        <w:rPr>
          <w:rFonts w:eastAsiaTheme="minorEastAsia"/>
          <w:szCs w:val="20"/>
          <w:lang w:eastAsia="ko-KR"/>
        </w:rPr>
        <w:t>-</w:t>
      </w:r>
      <w:proofErr w:type="spellStart"/>
      <w:r w:rsidR="009F3A2A">
        <w:rPr>
          <w:rFonts w:eastAsiaTheme="minorEastAsia"/>
          <w:szCs w:val="20"/>
          <w:lang w:eastAsia="ko-KR"/>
        </w:rPr>
        <w:t>Uu</w:t>
      </w:r>
      <w:proofErr w:type="spellEnd"/>
      <w:r w:rsidR="009F3A2A">
        <w:rPr>
          <w:rFonts w:eastAsiaTheme="minorEastAsia"/>
          <w:szCs w:val="20"/>
          <w:lang w:eastAsia="ko-KR"/>
        </w:rPr>
        <w:t xml:space="preserve"> HARQ A/N timing values</w:t>
      </w:r>
      <w:r w:rsidR="001D34D9">
        <w:rPr>
          <w:rFonts w:eastAsiaTheme="minorEastAsia"/>
          <w:szCs w:val="20"/>
          <w:lang w:eastAsia="ko-KR"/>
        </w:rPr>
        <w:t xml:space="preserve">, similar with NR </w:t>
      </w:r>
      <w:proofErr w:type="spellStart"/>
      <w:r w:rsidR="001D34D9">
        <w:rPr>
          <w:rFonts w:eastAsiaTheme="minorEastAsia"/>
          <w:szCs w:val="20"/>
          <w:lang w:eastAsia="ko-KR"/>
        </w:rPr>
        <w:t>Uu</w:t>
      </w:r>
      <w:proofErr w:type="spellEnd"/>
      <w:r w:rsidR="001D34D9">
        <w:rPr>
          <w:rFonts w:eastAsiaTheme="minorEastAsia"/>
          <w:szCs w:val="20"/>
          <w:lang w:eastAsia="ko-KR"/>
        </w:rPr>
        <w:t>.</w:t>
      </w:r>
      <w:r w:rsidR="00BF79A2">
        <w:rPr>
          <w:rFonts w:eastAsiaTheme="minorEastAsia"/>
          <w:szCs w:val="20"/>
          <w:lang w:eastAsia="ko-KR"/>
        </w:rPr>
        <w:t xml:space="preserve"> </w:t>
      </w:r>
      <w:r w:rsidR="002A3E7F">
        <w:rPr>
          <w:rFonts w:eastAsiaTheme="minorEastAsia"/>
          <w:szCs w:val="20"/>
          <w:lang w:eastAsia="ko-KR"/>
        </w:rPr>
        <w:t xml:space="preserve">It </w:t>
      </w:r>
      <w:r w:rsidR="0025372B">
        <w:rPr>
          <w:rFonts w:eastAsiaTheme="minorEastAsia"/>
          <w:szCs w:val="20"/>
          <w:lang w:eastAsia="ko-KR"/>
        </w:rPr>
        <w:t xml:space="preserve">would </w:t>
      </w:r>
      <w:r w:rsidR="00BF79A2">
        <w:rPr>
          <w:rFonts w:eastAsiaTheme="minorEastAsia"/>
          <w:szCs w:val="20"/>
          <w:lang w:eastAsia="ko-KR"/>
        </w:rPr>
        <w:t xml:space="preserve">also </w:t>
      </w:r>
      <w:r w:rsidR="007D433D">
        <w:rPr>
          <w:rFonts w:eastAsiaTheme="minorEastAsia"/>
          <w:szCs w:val="20"/>
          <w:lang w:eastAsia="ko-KR"/>
        </w:rPr>
        <w:t>depend</w:t>
      </w:r>
      <w:r w:rsidR="0025372B">
        <w:rPr>
          <w:rFonts w:eastAsiaTheme="minorEastAsia"/>
          <w:szCs w:val="20"/>
          <w:lang w:eastAsia="ko-KR"/>
        </w:rPr>
        <w:t xml:space="preserve"> on which </w:t>
      </w:r>
      <w:proofErr w:type="spellStart"/>
      <w:r w:rsidR="0025372B">
        <w:rPr>
          <w:rFonts w:eastAsiaTheme="minorEastAsia"/>
          <w:szCs w:val="20"/>
          <w:lang w:eastAsia="ko-KR"/>
        </w:rPr>
        <w:t>Uu</w:t>
      </w:r>
      <w:proofErr w:type="spellEnd"/>
      <w:r w:rsidR="0025372B">
        <w:rPr>
          <w:rFonts w:eastAsiaTheme="minorEastAsia"/>
          <w:szCs w:val="20"/>
          <w:lang w:eastAsia="ko-KR"/>
        </w:rPr>
        <w:t xml:space="preserve"> HARQ codebook type is configured</w:t>
      </w:r>
      <w:r w:rsidR="00BB7636">
        <w:rPr>
          <w:rFonts w:eastAsiaTheme="minorEastAsia"/>
          <w:szCs w:val="20"/>
          <w:lang w:eastAsia="ko-KR"/>
        </w:rPr>
        <w:t xml:space="preserve"> when </w:t>
      </w:r>
      <w:proofErr w:type="spellStart"/>
      <w:r w:rsidR="00BB7636">
        <w:rPr>
          <w:rFonts w:eastAsiaTheme="minorEastAsia"/>
          <w:szCs w:val="20"/>
          <w:lang w:eastAsia="ko-KR"/>
        </w:rPr>
        <w:t>Uu</w:t>
      </w:r>
      <w:proofErr w:type="spellEnd"/>
      <w:r w:rsidR="00BB7636">
        <w:rPr>
          <w:rFonts w:eastAsiaTheme="minorEastAsia"/>
          <w:szCs w:val="20"/>
          <w:lang w:eastAsia="ko-KR"/>
        </w:rPr>
        <w:t xml:space="preserve"> and SL HARQ feedback is coincided in a same UL slot.</w:t>
      </w:r>
      <w:r w:rsidR="007D433D">
        <w:rPr>
          <w:rFonts w:eastAsiaTheme="minorEastAsia"/>
          <w:szCs w:val="20"/>
          <w:lang w:eastAsia="ko-KR"/>
        </w:rPr>
        <w:t xml:space="preserve"> For example, if a mode-1 Tx UE is configured with type 1 codebook determination</w:t>
      </w:r>
      <w:r w:rsidR="00931D87">
        <w:rPr>
          <w:rFonts w:eastAsiaTheme="minorEastAsia"/>
          <w:szCs w:val="20"/>
          <w:lang w:eastAsia="ko-KR"/>
        </w:rPr>
        <w:t xml:space="preserve"> for NR </w:t>
      </w:r>
      <w:proofErr w:type="spellStart"/>
      <w:r w:rsidR="00931D87">
        <w:rPr>
          <w:rFonts w:eastAsiaTheme="minorEastAsia"/>
          <w:szCs w:val="20"/>
          <w:lang w:eastAsia="ko-KR"/>
        </w:rPr>
        <w:t>Uu</w:t>
      </w:r>
      <w:proofErr w:type="spellEnd"/>
      <w:r w:rsidR="007D433D">
        <w:rPr>
          <w:rFonts w:eastAsiaTheme="minorEastAsia"/>
          <w:szCs w:val="20"/>
          <w:lang w:eastAsia="ko-KR"/>
        </w:rPr>
        <w:t xml:space="preserve">, SL HARQ </w:t>
      </w:r>
      <w:r w:rsidR="00931D87">
        <w:rPr>
          <w:rFonts w:eastAsiaTheme="minorEastAsia"/>
          <w:szCs w:val="20"/>
          <w:lang w:eastAsia="ko-KR"/>
        </w:rPr>
        <w:t>feedback bits</w:t>
      </w:r>
      <w:r w:rsidR="007D433D">
        <w:rPr>
          <w:rFonts w:eastAsiaTheme="minorEastAsia"/>
          <w:szCs w:val="20"/>
          <w:lang w:eastAsia="ko-KR"/>
        </w:rPr>
        <w:t xml:space="preserve"> can be determined </w:t>
      </w:r>
      <w:r w:rsidR="00AE681A">
        <w:rPr>
          <w:rFonts w:eastAsiaTheme="minorEastAsia"/>
          <w:szCs w:val="20"/>
          <w:lang w:eastAsia="ko-KR"/>
        </w:rPr>
        <w:t xml:space="preserve">based on PSFCH occasions </w:t>
      </w:r>
      <w:r w:rsidR="007D433D">
        <w:rPr>
          <w:rFonts w:eastAsiaTheme="minorEastAsia"/>
          <w:szCs w:val="20"/>
          <w:lang w:eastAsia="ko-KR"/>
        </w:rPr>
        <w:t>in a semi-static manner</w:t>
      </w:r>
      <w:r w:rsidR="0076615B">
        <w:rPr>
          <w:rFonts w:eastAsiaTheme="minorEastAsia"/>
          <w:szCs w:val="20"/>
          <w:lang w:eastAsia="ko-KR"/>
        </w:rPr>
        <w:t xml:space="preserve"> together with </w:t>
      </w:r>
      <w:proofErr w:type="spellStart"/>
      <w:r w:rsidR="0076615B">
        <w:rPr>
          <w:rFonts w:eastAsiaTheme="minorEastAsia"/>
          <w:szCs w:val="20"/>
          <w:lang w:eastAsia="ko-KR"/>
        </w:rPr>
        <w:t>Uu</w:t>
      </w:r>
      <w:proofErr w:type="spellEnd"/>
      <w:r w:rsidR="0076615B">
        <w:rPr>
          <w:rFonts w:eastAsiaTheme="minorEastAsia"/>
          <w:szCs w:val="20"/>
          <w:lang w:eastAsia="ko-KR"/>
        </w:rPr>
        <w:t xml:space="preserve"> HARQ feedback bits</w:t>
      </w:r>
      <w:r w:rsidR="007D433D">
        <w:rPr>
          <w:rFonts w:eastAsiaTheme="minorEastAsia"/>
          <w:szCs w:val="20"/>
          <w:lang w:eastAsia="ko-KR"/>
        </w:rPr>
        <w:t>, otherwise it can be relied on dynamic indication of the scheduling assignment like DAI</w:t>
      </w:r>
      <w:r w:rsidR="00852942">
        <w:rPr>
          <w:rFonts w:eastAsiaTheme="minorEastAsia"/>
          <w:szCs w:val="20"/>
          <w:lang w:eastAsia="ko-KR"/>
        </w:rPr>
        <w:t xml:space="preserve"> in SL DCI format</w:t>
      </w:r>
      <w:r w:rsidR="007D433D">
        <w:rPr>
          <w:rFonts w:eastAsiaTheme="minorEastAsia"/>
          <w:szCs w:val="20"/>
          <w:lang w:eastAsia="ko-KR"/>
        </w:rPr>
        <w:t xml:space="preserve">. </w:t>
      </w:r>
    </w:p>
    <w:p w14:paraId="146C6C82" w14:textId="37DB51E4" w:rsidR="00C474D9" w:rsidRDefault="00EA56B5" w:rsidP="00666C68">
      <w:p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 xml:space="preserve">There are </w:t>
      </w:r>
      <w:r w:rsidR="00456A49">
        <w:rPr>
          <w:rFonts w:eastAsiaTheme="minorEastAsia"/>
          <w:szCs w:val="20"/>
          <w:lang w:eastAsia="ko-KR"/>
        </w:rPr>
        <w:t xml:space="preserve">further </w:t>
      </w:r>
      <w:r w:rsidR="000A5F35">
        <w:rPr>
          <w:rFonts w:eastAsiaTheme="minorEastAsia"/>
          <w:szCs w:val="20"/>
          <w:lang w:eastAsia="ko-KR"/>
        </w:rPr>
        <w:t>considerations</w:t>
      </w:r>
      <w:r w:rsidR="007446BA">
        <w:rPr>
          <w:rFonts w:eastAsiaTheme="minorEastAsia"/>
          <w:szCs w:val="20"/>
          <w:lang w:eastAsia="ko-KR"/>
        </w:rPr>
        <w:t xml:space="preserve"> to </w:t>
      </w:r>
      <w:r w:rsidR="00CD5AA9">
        <w:rPr>
          <w:rFonts w:eastAsiaTheme="minorEastAsia"/>
          <w:szCs w:val="20"/>
          <w:lang w:eastAsia="ko-KR"/>
        </w:rPr>
        <w:t>determine</w:t>
      </w:r>
      <w:r w:rsidR="007446BA">
        <w:rPr>
          <w:rFonts w:eastAsiaTheme="minorEastAsia"/>
          <w:szCs w:val="20"/>
          <w:lang w:eastAsia="ko-KR"/>
        </w:rPr>
        <w:t xml:space="preserve"> </w:t>
      </w:r>
      <w:r w:rsidR="00CD5AA9">
        <w:rPr>
          <w:rFonts w:eastAsiaTheme="minorEastAsia"/>
          <w:szCs w:val="20"/>
          <w:lang w:eastAsia="ko-KR"/>
        </w:rPr>
        <w:t xml:space="preserve">the </w:t>
      </w:r>
      <w:r w:rsidR="007446BA">
        <w:rPr>
          <w:rFonts w:eastAsiaTheme="minorEastAsia"/>
          <w:szCs w:val="20"/>
          <w:lang w:eastAsia="ko-KR"/>
        </w:rPr>
        <w:t xml:space="preserve">HARQ codebook </w:t>
      </w:r>
      <w:r w:rsidR="00F2058F">
        <w:rPr>
          <w:rFonts w:eastAsiaTheme="minorEastAsia"/>
          <w:szCs w:val="20"/>
          <w:lang w:eastAsia="ko-KR"/>
        </w:rPr>
        <w:t xml:space="preserve">such </w:t>
      </w:r>
      <w:r w:rsidR="007446BA">
        <w:rPr>
          <w:rFonts w:eastAsiaTheme="minorEastAsia"/>
          <w:szCs w:val="20"/>
          <w:lang w:eastAsia="ko-KR"/>
        </w:rPr>
        <w:t>as followings:</w:t>
      </w:r>
    </w:p>
    <w:p w14:paraId="03540BD7" w14:textId="450C8B47" w:rsidR="00CD5AA9" w:rsidRDefault="00CD5AA9" w:rsidP="00666C68">
      <w:pPr>
        <w:pStyle w:val="ab"/>
        <w:numPr>
          <w:ilvl w:val="0"/>
          <w:numId w:val="24"/>
        </w:numPr>
        <w:spacing w:after="0" w:line="240" w:lineRule="auto"/>
        <w:ind w:hanging="357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Semi-static/dynamic</w:t>
      </w:r>
      <w:r w:rsidR="00004D56">
        <w:rPr>
          <w:rFonts w:eastAsiaTheme="minorEastAsia"/>
          <w:szCs w:val="20"/>
          <w:lang w:eastAsia="ko-KR"/>
        </w:rPr>
        <w:t xml:space="preserve"> codebook</w:t>
      </w:r>
    </w:p>
    <w:p w14:paraId="03EA4329" w14:textId="25AE5FD6" w:rsidR="007446BA" w:rsidRDefault="003E23C5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P</w:t>
      </w:r>
      <w:r>
        <w:rPr>
          <w:rFonts w:eastAsiaTheme="minorEastAsia"/>
          <w:szCs w:val="20"/>
          <w:lang w:eastAsia="ko-KR"/>
        </w:rPr>
        <w:t>S</w:t>
      </w:r>
      <w:r w:rsidR="00722524">
        <w:rPr>
          <w:rFonts w:eastAsiaTheme="minorEastAsia"/>
          <w:szCs w:val="20"/>
          <w:lang w:eastAsia="ko-KR"/>
        </w:rPr>
        <w:t>F</w:t>
      </w:r>
      <w:r>
        <w:rPr>
          <w:rFonts w:eastAsiaTheme="minorEastAsia"/>
          <w:szCs w:val="20"/>
          <w:lang w:eastAsia="ko-KR"/>
        </w:rPr>
        <w:t>CH occasions associated to one UL slot</w:t>
      </w:r>
    </w:p>
    <w:p w14:paraId="27A5C7FB" w14:textId="1E32FA4C" w:rsidR="003E23C5" w:rsidRDefault="00F2058F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T</w:t>
      </w:r>
      <w:r>
        <w:rPr>
          <w:rFonts w:eastAsiaTheme="minorEastAsia"/>
          <w:szCs w:val="20"/>
          <w:lang w:eastAsia="ko-KR"/>
        </w:rPr>
        <w:t>B or CBG based PSSCH</w:t>
      </w:r>
    </w:p>
    <w:p w14:paraId="24B9027D" w14:textId="05405993" w:rsidR="00F2058F" w:rsidRDefault="00004D56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Cast</w:t>
      </w:r>
      <w:r w:rsidR="005958DA">
        <w:rPr>
          <w:rFonts w:eastAsiaTheme="minorEastAsia"/>
          <w:szCs w:val="20"/>
          <w:lang w:eastAsia="ko-KR"/>
        </w:rPr>
        <w:t xml:space="preserve"> type</w:t>
      </w:r>
      <w:r w:rsidR="00DD1B2E">
        <w:rPr>
          <w:rFonts w:eastAsiaTheme="minorEastAsia"/>
          <w:szCs w:val="20"/>
          <w:lang w:eastAsia="ko-KR"/>
        </w:rPr>
        <w:t xml:space="preserve"> and SL HARQ feedback option</w:t>
      </w:r>
      <w:r w:rsidR="005958DA">
        <w:rPr>
          <w:rFonts w:eastAsiaTheme="minorEastAsia"/>
          <w:szCs w:val="20"/>
          <w:lang w:eastAsia="ko-KR"/>
        </w:rPr>
        <w:t xml:space="preserve"> (i.e. unicast</w:t>
      </w:r>
      <w:r>
        <w:rPr>
          <w:rFonts w:eastAsiaTheme="minorEastAsia"/>
          <w:szCs w:val="20"/>
          <w:lang w:eastAsia="ko-KR"/>
        </w:rPr>
        <w:t>/groupcast</w:t>
      </w:r>
      <w:r w:rsidR="00DD1B2E">
        <w:rPr>
          <w:rFonts w:eastAsiaTheme="minorEastAsia"/>
          <w:szCs w:val="20"/>
          <w:lang w:eastAsia="ko-KR"/>
        </w:rPr>
        <w:t>, SL HARQ feedback option 1/2</w:t>
      </w:r>
      <w:r w:rsidR="005958DA">
        <w:rPr>
          <w:rFonts w:eastAsiaTheme="minorEastAsia"/>
          <w:szCs w:val="20"/>
          <w:lang w:eastAsia="ko-KR"/>
        </w:rPr>
        <w:t>)</w:t>
      </w:r>
    </w:p>
    <w:p w14:paraId="006FC3DE" w14:textId="06E2D7C2" w:rsidR="00C444BF" w:rsidRDefault="00722524" w:rsidP="007446BA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/>
          <w:szCs w:val="20"/>
          <w:lang w:eastAsia="ko-KR"/>
        </w:rPr>
        <w:t>DAI</w:t>
      </w:r>
      <w:r w:rsidR="00C444BF">
        <w:rPr>
          <w:rFonts w:eastAsiaTheme="minorEastAsia"/>
          <w:szCs w:val="20"/>
          <w:lang w:eastAsia="ko-KR"/>
        </w:rPr>
        <w:t xml:space="preserve"> in SL DCI format</w:t>
      </w:r>
    </w:p>
    <w:p w14:paraId="50B68EA5" w14:textId="007894FC" w:rsidR="000A5F35" w:rsidRDefault="005958DA" w:rsidP="001800AB">
      <w:pPr>
        <w:pStyle w:val="ab"/>
        <w:numPr>
          <w:ilvl w:val="0"/>
          <w:numId w:val="24"/>
        </w:num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T</w:t>
      </w:r>
      <w:r>
        <w:rPr>
          <w:rFonts w:eastAsiaTheme="minorEastAsia"/>
          <w:szCs w:val="20"/>
          <w:lang w:eastAsia="ko-KR"/>
        </w:rPr>
        <w:t>DD UL-DL</w:t>
      </w:r>
      <w:r w:rsidR="000A5F35">
        <w:rPr>
          <w:rFonts w:eastAsiaTheme="minorEastAsia"/>
          <w:szCs w:val="20"/>
          <w:lang w:eastAsia="ko-KR"/>
        </w:rPr>
        <w:t xml:space="preserve"> configuration</w:t>
      </w:r>
    </w:p>
    <w:p w14:paraId="02E8CD65" w14:textId="77777777" w:rsidR="002F5E87" w:rsidRDefault="00A603F0" w:rsidP="001800AB">
      <w:pPr>
        <w:spacing w:before="100" w:beforeAutospacing="1" w:after="0" w:line="240" w:lineRule="auto"/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>T</w:t>
      </w:r>
      <w:r>
        <w:rPr>
          <w:rFonts w:eastAsiaTheme="minorEastAsia"/>
          <w:szCs w:val="20"/>
          <w:lang w:eastAsia="ko-KR"/>
        </w:rPr>
        <w:t xml:space="preserve">here are basically two </w:t>
      </w:r>
      <w:r w:rsidR="00C077B3">
        <w:rPr>
          <w:rFonts w:eastAsiaTheme="minorEastAsia"/>
          <w:szCs w:val="20"/>
          <w:lang w:eastAsia="ko-KR"/>
        </w:rPr>
        <w:t>types</w:t>
      </w:r>
      <w:r>
        <w:rPr>
          <w:rFonts w:eastAsiaTheme="minorEastAsia"/>
          <w:szCs w:val="20"/>
          <w:lang w:eastAsia="ko-KR"/>
        </w:rPr>
        <w:t xml:space="preserve"> to </w:t>
      </w:r>
      <w:r w:rsidR="00DC2A9D">
        <w:rPr>
          <w:rFonts w:eastAsiaTheme="minorEastAsia"/>
          <w:szCs w:val="20"/>
          <w:lang w:eastAsia="ko-KR"/>
        </w:rPr>
        <w:t xml:space="preserve">contain the SL HARQ feedback into the PUCCH/PUSCH </w:t>
      </w:r>
      <w:r w:rsidR="00C077B3">
        <w:rPr>
          <w:rFonts w:eastAsiaTheme="minorEastAsia"/>
          <w:szCs w:val="20"/>
          <w:lang w:eastAsia="ko-KR"/>
        </w:rPr>
        <w:t xml:space="preserve">as </w:t>
      </w:r>
      <w:r w:rsidR="00DC2A9D">
        <w:rPr>
          <w:rFonts w:eastAsiaTheme="minorEastAsia"/>
          <w:szCs w:val="20"/>
          <w:lang w:eastAsia="ko-KR"/>
        </w:rPr>
        <w:t xml:space="preserve">in </w:t>
      </w:r>
      <w:r w:rsidR="00C077B3">
        <w:rPr>
          <w:rFonts w:eastAsiaTheme="minorEastAsia"/>
          <w:szCs w:val="20"/>
          <w:lang w:eastAsia="ko-KR"/>
        </w:rPr>
        <w:t xml:space="preserve">defined NR </w:t>
      </w:r>
      <w:proofErr w:type="spellStart"/>
      <w:r w:rsidR="00DC2A9D">
        <w:rPr>
          <w:rFonts w:eastAsiaTheme="minorEastAsia"/>
          <w:szCs w:val="20"/>
          <w:lang w:eastAsia="ko-KR"/>
        </w:rPr>
        <w:t>Uu</w:t>
      </w:r>
      <w:proofErr w:type="spellEnd"/>
      <w:r w:rsidR="00DC2A9D">
        <w:rPr>
          <w:rFonts w:eastAsiaTheme="minorEastAsia"/>
          <w:szCs w:val="20"/>
          <w:lang w:eastAsia="ko-KR"/>
        </w:rPr>
        <w:t>.</w:t>
      </w:r>
      <w:r w:rsidR="00C077B3">
        <w:rPr>
          <w:rFonts w:eastAsiaTheme="minorEastAsia"/>
          <w:szCs w:val="20"/>
          <w:lang w:eastAsia="ko-KR"/>
        </w:rPr>
        <w:t xml:space="preserve"> One is semi-static</w:t>
      </w:r>
      <w:r w:rsidR="00A26552">
        <w:rPr>
          <w:rFonts w:eastAsiaTheme="minorEastAsia"/>
          <w:szCs w:val="20"/>
          <w:lang w:eastAsia="ko-KR"/>
        </w:rPr>
        <w:t xml:space="preserve"> HARQ codebook that is based on the </w:t>
      </w:r>
      <w:r w:rsidR="00984184">
        <w:rPr>
          <w:rFonts w:eastAsiaTheme="minorEastAsia"/>
          <w:szCs w:val="20"/>
          <w:lang w:eastAsia="ko-KR"/>
        </w:rPr>
        <w:t xml:space="preserve">PDSCH occasions with </w:t>
      </w:r>
      <w:r w:rsidR="00A26552">
        <w:rPr>
          <w:rFonts w:eastAsiaTheme="minorEastAsia"/>
          <w:szCs w:val="20"/>
          <w:lang w:eastAsia="ko-KR"/>
        </w:rPr>
        <w:t>semi-static parameters</w:t>
      </w:r>
      <w:r w:rsidR="00984184">
        <w:rPr>
          <w:rFonts w:eastAsiaTheme="minorEastAsia"/>
          <w:szCs w:val="20"/>
          <w:lang w:eastAsia="ko-KR"/>
        </w:rPr>
        <w:t xml:space="preserve">. Similarly, </w:t>
      </w:r>
      <w:r w:rsidR="00AA6CFF">
        <w:rPr>
          <w:rFonts w:eastAsiaTheme="minorEastAsia"/>
          <w:szCs w:val="20"/>
          <w:lang w:eastAsia="ko-KR"/>
        </w:rPr>
        <w:t xml:space="preserve">it can also include the PSFCH (or PSSCH) occasions that is </w:t>
      </w:r>
      <w:r w:rsidR="0080538C">
        <w:rPr>
          <w:rFonts w:eastAsiaTheme="minorEastAsia"/>
          <w:szCs w:val="20"/>
          <w:lang w:eastAsia="ko-KR"/>
        </w:rPr>
        <w:t>relevant</w:t>
      </w:r>
      <w:r w:rsidR="00AA6CFF">
        <w:rPr>
          <w:rFonts w:eastAsiaTheme="minorEastAsia"/>
          <w:szCs w:val="20"/>
          <w:lang w:eastAsia="ko-KR"/>
        </w:rPr>
        <w:t xml:space="preserve"> to the SL HARQ feedback</w:t>
      </w:r>
      <w:r w:rsidR="0080538C">
        <w:rPr>
          <w:rFonts w:eastAsiaTheme="minorEastAsia"/>
          <w:szCs w:val="20"/>
          <w:lang w:eastAsia="ko-KR"/>
        </w:rPr>
        <w:t>, together with some SL HARQ relevant parameters.</w:t>
      </w:r>
      <w:r w:rsidR="000E1062">
        <w:rPr>
          <w:rFonts w:eastAsiaTheme="minorEastAsia"/>
          <w:szCs w:val="20"/>
          <w:lang w:eastAsia="ko-KR"/>
        </w:rPr>
        <w:t xml:space="preserve"> It would very simply reuse NR </w:t>
      </w:r>
      <w:proofErr w:type="spellStart"/>
      <w:r w:rsidR="000E1062">
        <w:rPr>
          <w:rFonts w:eastAsiaTheme="minorEastAsia"/>
          <w:szCs w:val="20"/>
          <w:lang w:eastAsia="ko-KR"/>
        </w:rPr>
        <w:t>Uu</w:t>
      </w:r>
      <w:proofErr w:type="spellEnd"/>
      <w:r w:rsidR="001554B4">
        <w:rPr>
          <w:rFonts w:eastAsiaTheme="minorEastAsia"/>
          <w:szCs w:val="20"/>
          <w:lang w:eastAsia="ko-KR"/>
        </w:rPr>
        <w:t xml:space="preserve"> formula for reporting the SL HARQ feedback to a </w:t>
      </w:r>
      <w:proofErr w:type="spellStart"/>
      <w:r w:rsidR="001554B4">
        <w:rPr>
          <w:rFonts w:eastAsiaTheme="minorEastAsia"/>
          <w:szCs w:val="20"/>
          <w:lang w:eastAsia="ko-KR"/>
        </w:rPr>
        <w:t>gNB</w:t>
      </w:r>
      <w:proofErr w:type="spellEnd"/>
      <w:r w:rsidR="001554B4">
        <w:rPr>
          <w:rFonts w:eastAsiaTheme="minorEastAsia"/>
          <w:szCs w:val="20"/>
          <w:lang w:eastAsia="ko-KR"/>
        </w:rPr>
        <w:t>. The other</w:t>
      </w:r>
      <w:r w:rsidR="00444FED">
        <w:rPr>
          <w:rFonts w:eastAsiaTheme="minorEastAsia"/>
          <w:szCs w:val="20"/>
          <w:lang w:eastAsia="ko-KR"/>
        </w:rPr>
        <w:t xml:space="preserve"> way is </w:t>
      </w:r>
      <w:proofErr w:type="spellStart"/>
      <w:r w:rsidR="00444FED">
        <w:rPr>
          <w:rFonts w:eastAsiaTheme="minorEastAsia"/>
          <w:szCs w:val="20"/>
          <w:lang w:eastAsia="ko-KR"/>
        </w:rPr>
        <w:t>of</w:t>
      </w:r>
      <w:proofErr w:type="spellEnd"/>
      <w:r w:rsidR="00444FED">
        <w:rPr>
          <w:rFonts w:eastAsiaTheme="minorEastAsia"/>
          <w:szCs w:val="20"/>
          <w:lang w:eastAsia="ko-KR"/>
        </w:rPr>
        <w:t>-course</w:t>
      </w:r>
      <w:r w:rsidR="00704AA4">
        <w:rPr>
          <w:rFonts w:eastAsiaTheme="minorEastAsia"/>
          <w:szCs w:val="20"/>
          <w:lang w:eastAsia="ko-KR"/>
        </w:rPr>
        <w:t xml:space="preserve"> dynamic </w:t>
      </w:r>
      <w:r w:rsidR="00F46274">
        <w:rPr>
          <w:rFonts w:eastAsiaTheme="minorEastAsia"/>
          <w:szCs w:val="20"/>
          <w:lang w:eastAsia="ko-KR"/>
        </w:rPr>
        <w:t>HARQ codebook determination that is based on DAI value in a DCI format.</w:t>
      </w:r>
      <w:r w:rsidR="008125BD">
        <w:rPr>
          <w:rFonts w:eastAsiaTheme="minorEastAsia"/>
          <w:szCs w:val="20"/>
          <w:lang w:eastAsia="ko-KR"/>
        </w:rPr>
        <w:t xml:space="preserve"> Since SL PSSCH in mode 1 is scheduled via SL DCI format that will be defined for the mode 1 resource allocation from a </w:t>
      </w:r>
      <w:proofErr w:type="spellStart"/>
      <w:r w:rsidR="008125BD">
        <w:rPr>
          <w:rFonts w:eastAsiaTheme="minorEastAsia"/>
          <w:szCs w:val="20"/>
          <w:lang w:eastAsia="ko-KR"/>
        </w:rPr>
        <w:t>gNB</w:t>
      </w:r>
      <w:proofErr w:type="spellEnd"/>
      <w:r w:rsidR="008125BD">
        <w:rPr>
          <w:rFonts w:eastAsiaTheme="minorEastAsia"/>
          <w:szCs w:val="20"/>
          <w:lang w:eastAsia="ko-KR"/>
        </w:rPr>
        <w:t xml:space="preserve">, </w:t>
      </w:r>
      <w:r w:rsidR="002D78E3">
        <w:rPr>
          <w:rFonts w:eastAsiaTheme="minorEastAsia"/>
          <w:szCs w:val="20"/>
          <w:lang w:eastAsia="ko-KR"/>
        </w:rPr>
        <w:t>DAI like field in SL DCI format can be also defined to indicate</w:t>
      </w:r>
      <w:r w:rsidR="003A387C">
        <w:rPr>
          <w:rFonts w:eastAsiaTheme="minorEastAsia"/>
          <w:szCs w:val="20"/>
          <w:lang w:eastAsia="ko-KR"/>
        </w:rPr>
        <w:t xml:space="preserve"> the number of SL scheduling assignment that need to report the SL HARQ to a </w:t>
      </w:r>
      <w:proofErr w:type="spellStart"/>
      <w:r w:rsidR="003A387C">
        <w:rPr>
          <w:rFonts w:eastAsiaTheme="minorEastAsia"/>
          <w:szCs w:val="20"/>
          <w:lang w:eastAsia="ko-KR"/>
        </w:rPr>
        <w:t>gNB</w:t>
      </w:r>
      <w:proofErr w:type="spellEnd"/>
      <w:r w:rsidR="003A387C">
        <w:rPr>
          <w:rFonts w:eastAsiaTheme="minorEastAsia"/>
          <w:szCs w:val="20"/>
          <w:lang w:eastAsia="ko-KR"/>
        </w:rPr>
        <w:t xml:space="preserve">. </w:t>
      </w:r>
      <w:r w:rsidR="00A6333A">
        <w:rPr>
          <w:rFonts w:eastAsiaTheme="minorEastAsia"/>
          <w:szCs w:val="20"/>
          <w:lang w:eastAsia="ko-KR"/>
        </w:rPr>
        <w:t xml:space="preserve">Moreover, </w:t>
      </w:r>
      <w:r w:rsidR="00C473C8">
        <w:rPr>
          <w:rFonts w:eastAsiaTheme="minorEastAsia"/>
          <w:szCs w:val="20"/>
          <w:lang w:eastAsia="ko-KR"/>
        </w:rPr>
        <w:t xml:space="preserve">the </w:t>
      </w:r>
      <w:r w:rsidR="00A6333A">
        <w:rPr>
          <w:rFonts w:eastAsiaTheme="minorEastAsia"/>
          <w:szCs w:val="20"/>
          <w:lang w:eastAsia="ko-KR"/>
        </w:rPr>
        <w:t>DL/SL DAI field in either DL DCI or SL DCI can</w:t>
      </w:r>
      <w:r w:rsidR="00C473C8">
        <w:rPr>
          <w:rFonts w:eastAsiaTheme="minorEastAsia"/>
          <w:szCs w:val="20"/>
          <w:lang w:eastAsia="ko-KR"/>
        </w:rPr>
        <w:t xml:space="preserve"> commonly count the number of scheduling assignments including both DL and SL</w:t>
      </w:r>
      <w:r w:rsidR="00B87F0F">
        <w:rPr>
          <w:rFonts w:eastAsiaTheme="minorEastAsia"/>
          <w:szCs w:val="20"/>
          <w:lang w:eastAsia="ko-KR"/>
        </w:rPr>
        <w:t xml:space="preserve"> that need to report the SL/</w:t>
      </w:r>
      <w:proofErr w:type="spellStart"/>
      <w:r w:rsidR="00B87F0F">
        <w:rPr>
          <w:rFonts w:eastAsiaTheme="minorEastAsia"/>
          <w:szCs w:val="20"/>
          <w:lang w:eastAsia="ko-KR"/>
        </w:rPr>
        <w:t>Uu</w:t>
      </w:r>
      <w:proofErr w:type="spellEnd"/>
      <w:r w:rsidR="00B87F0F">
        <w:rPr>
          <w:rFonts w:eastAsiaTheme="minorEastAsia"/>
          <w:szCs w:val="20"/>
          <w:lang w:eastAsia="ko-KR"/>
        </w:rPr>
        <w:t xml:space="preserve"> HARQ feedback to a </w:t>
      </w:r>
      <w:proofErr w:type="spellStart"/>
      <w:r w:rsidR="00B87F0F">
        <w:rPr>
          <w:rFonts w:eastAsiaTheme="minorEastAsia"/>
          <w:szCs w:val="20"/>
          <w:lang w:eastAsia="ko-KR"/>
        </w:rPr>
        <w:t>gNB</w:t>
      </w:r>
      <w:proofErr w:type="spellEnd"/>
      <w:r w:rsidR="00B87F0F">
        <w:rPr>
          <w:rFonts w:eastAsiaTheme="minorEastAsia"/>
          <w:szCs w:val="20"/>
          <w:lang w:eastAsia="ko-KR"/>
        </w:rPr>
        <w:t>.</w:t>
      </w:r>
      <w:r w:rsidR="002F5E87">
        <w:rPr>
          <w:rFonts w:eastAsiaTheme="minorEastAsia"/>
          <w:szCs w:val="20"/>
          <w:lang w:eastAsia="ko-KR"/>
        </w:rPr>
        <w:t xml:space="preserve"> </w:t>
      </w:r>
    </w:p>
    <w:p w14:paraId="101B77CA" w14:textId="176B69A1" w:rsidR="00AE4877" w:rsidRPr="00E0226A" w:rsidRDefault="009933A0" w:rsidP="00AE48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hint="eastAsia"/>
          <w:szCs w:val="20"/>
          <w:lang w:val="en-GB" w:eastAsia="zh-CN"/>
        </w:rPr>
      </w:pPr>
      <w:r w:rsidRPr="00E0226A">
        <w:rPr>
          <w:rFonts w:eastAsia="Times New Roman"/>
          <w:szCs w:val="20"/>
          <w:lang w:val="en-GB" w:eastAsia="zh-CN"/>
        </w:rPr>
        <w:t>With the above considerations</w:t>
      </w:r>
      <w:r w:rsidR="008B4522" w:rsidRPr="00E0226A">
        <w:rPr>
          <w:rFonts w:eastAsia="Times New Roman"/>
          <w:szCs w:val="20"/>
          <w:lang w:val="en-GB" w:eastAsia="zh-CN"/>
        </w:rPr>
        <w:t xml:space="preserve">, </w:t>
      </w:r>
      <w:r w:rsidR="00DE2991" w:rsidRPr="00E0226A">
        <w:rPr>
          <w:rFonts w:eastAsia="Times New Roman"/>
          <w:szCs w:val="20"/>
          <w:lang w:val="en-GB" w:eastAsia="zh-CN"/>
        </w:rPr>
        <w:t>following proposals</w:t>
      </w:r>
      <w:r w:rsidR="008B4522" w:rsidRPr="00E0226A">
        <w:rPr>
          <w:rFonts w:eastAsia="Times New Roman"/>
          <w:szCs w:val="20"/>
          <w:lang w:val="en-GB" w:eastAsia="zh-CN"/>
        </w:rPr>
        <w:t xml:space="preserve"> </w:t>
      </w:r>
      <w:r w:rsidR="00DE2991" w:rsidRPr="00E0226A">
        <w:rPr>
          <w:rFonts w:eastAsia="Times New Roman"/>
          <w:szCs w:val="20"/>
          <w:lang w:val="en-GB" w:eastAsia="zh-CN"/>
        </w:rPr>
        <w:t xml:space="preserve">are </w:t>
      </w:r>
      <w:r w:rsidR="001B3CAE" w:rsidRPr="00E0226A">
        <w:rPr>
          <w:rFonts w:eastAsia="Times New Roman"/>
          <w:szCs w:val="20"/>
          <w:lang w:val="en-GB" w:eastAsia="zh-CN"/>
        </w:rPr>
        <w:t xml:space="preserve">provided from us with the motivation that NR </w:t>
      </w:r>
      <w:proofErr w:type="spellStart"/>
      <w:r w:rsidR="001B3CAE" w:rsidRPr="00E0226A">
        <w:rPr>
          <w:rFonts w:eastAsia="Times New Roman"/>
          <w:szCs w:val="20"/>
          <w:lang w:val="en-GB" w:eastAsia="zh-CN"/>
        </w:rPr>
        <w:t>Uu</w:t>
      </w:r>
      <w:proofErr w:type="spellEnd"/>
      <w:r w:rsidR="001B3CAE" w:rsidRPr="00E0226A">
        <w:rPr>
          <w:rFonts w:eastAsia="Times New Roman"/>
          <w:szCs w:val="20"/>
          <w:lang w:val="en-GB" w:eastAsia="zh-CN"/>
        </w:rPr>
        <w:t xml:space="preserve"> design is</w:t>
      </w:r>
      <w:r w:rsidR="00D27DE4" w:rsidRPr="00E0226A">
        <w:rPr>
          <w:rFonts w:eastAsia="Times New Roman"/>
          <w:szCs w:val="20"/>
          <w:lang w:val="en-GB" w:eastAsia="zh-CN"/>
        </w:rPr>
        <w:t xml:space="preserve"> directly reused as much as possible.</w:t>
      </w:r>
    </w:p>
    <w:p w14:paraId="30180AD1" w14:textId="01B02580" w:rsidR="00BA169E" w:rsidRPr="00AE4877" w:rsidRDefault="00BA169E" w:rsidP="00AE48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AE4877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AE4877">
        <w:rPr>
          <w:rFonts w:eastAsia="Times New Roman"/>
          <w:b/>
          <w:bCs/>
          <w:i/>
          <w:iCs/>
          <w:szCs w:val="20"/>
          <w:lang w:val="en-GB" w:eastAsia="zh-CN"/>
        </w:rPr>
        <w:t xml:space="preserve">roposal </w:t>
      </w:r>
      <w:r w:rsidR="00F15E38" w:rsidRPr="00AE4877">
        <w:rPr>
          <w:rFonts w:eastAsia="Times New Roman"/>
          <w:b/>
          <w:bCs/>
          <w:i/>
          <w:iCs/>
          <w:szCs w:val="20"/>
          <w:lang w:val="en-GB" w:eastAsia="zh-CN"/>
        </w:rPr>
        <w:t>9</w:t>
      </w:r>
      <w:r w:rsidRPr="00AE4877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AE4877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="00E932CC" w:rsidRPr="00AE4877">
        <w:rPr>
          <w:rFonts w:eastAsia="Times New Roman"/>
          <w:b/>
          <w:bCs/>
          <w:i/>
          <w:iCs/>
          <w:szCs w:val="20"/>
          <w:lang w:val="en-GB" w:eastAsia="zh-CN"/>
        </w:rPr>
        <w:t xml:space="preserve">It should be supported to multiplex the SL HARQ and </w:t>
      </w:r>
      <w:proofErr w:type="spellStart"/>
      <w:r w:rsidR="00E932CC" w:rsidRPr="00AE4877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="00E932CC" w:rsidRPr="00AE4877">
        <w:rPr>
          <w:rFonts w:eastAsia="Times New Roman"/>
          <w:b/>
          <w:bCs/>
          <w:i/>
          <w:iCs/>
          <w:szCs w:val="20"/>
          <w:lang w:val="en-GB" w:eastAsia="zh-CN"/>
        </w:rPr>
        <w:t xml:space="preserve"> HARQ </w:t>
      </w:r>
      <w:r w:rsidR="00710289" w:rsidRPr="00AE4877">
        <w:rPr>
          <w:rFonts w:eastAsia="Times New Roman"/>
          <w:b/>
          <w:bCs/>
          <w:i/>
          <w:iCs/>
          <w:szCs w:val="20"/>
          <w:lang w:val="en-GB" w:eastAsia="zh-CN"/>
        </w:rPr>
        <w:t xml:space="preserve">by PUCCH/PUSCH </w:t>
      </w:r>
      <w:r w:rsidR="00E97ECE" w:rsidRPr="00AE4877">
        <w:rPr>
          <w:rFonts w:eastAsia="Times New Roman"/>
          <w:b/>
          <w:bCs/>
          <w:i/>
          <w:iCs/>
          <w:szCs w:val="20"/>
          <w:lang w:val="en-GB" w:eastAsia="zh-CN"/>
        </w:rPr>
        <w:t xml:space="preserve">in a UL slot </w:t>
      </w:r>
    </w:p>
    <w:p w14:paraId="4CA2C47A" w14:textId="37B2A7C8" w:rsidR="00B55D0F" w:rsidRPr="00AE4877" w:rsidRDefault="00B55D0F" w:rsidP="00AE48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/>
          <w:bCs/>
          <w:i/>
          <w:iCs/>
          <w:szCs w:val="20"/>
          <w:lang w:val="en-GB" w:eastAsia="zh-CN"/>
        </w:rPr>
      </w:pPr>
      <w:bookmarkStart w:id="5" w:name="_Hlk21336232"/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 w:rsidR="00F15E38">
        <w:rPr>
          <w:rFonts w:eastAsia="Times New Roman"/>
          <w:b/>
          <w:bCs/>
          <w:i/>
          <w:iCs/>
          <w:szCs w:val="20"/>
          <w:lang w:val="en-GB" w:eastAsia="zh-CN"/>
        </w:rPr>
        <w:t>10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For </w:t>
      </w:r>
      <w:proofErr w:type="spellStart"/>
      <w:r w:rsidR="00891174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460EFF">
        <w:rPr>
          <w:rFonts w:eastAsia="Times New Roman"/>
          <w:b/>
          <w:bCs/>
          <w:i/>
          <w:iCs/>
          <w:szCs w:val="20"/>
          <w:lang w:val="en-GB" w:eastAsia="zh-CN"/>
        </w:rPr>
        <w:t xml:space="preserve">type 1 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HARQ codebook determination</w:t>
      </w:r>
      <w:r w:rsidR="00A02617">
        <w:rPr>
          <w:rFonts w:eastAsia="Times New Roman"/>
          <w:b/>
          <w:bCs/>
          <w:i/>
          <w:iCs/>
          <w:szCs w:val="20"/>
          <w:lang w:val="en-GB" w:eastAsia="zh-CN"/>
        </w:rPr>
        <w:t xml:space="preserve"> to report the SL HARQ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,</w:t>
      </w:r>
      <w:r w:rsidR="0045143E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776218">
        <w:rPr>
          <w:rFonts w:eastAsia="Times New Roman"/>
          <w:b/>
          <w:bCs/>
          <w:i/>
          <w:iCs/>
          <w:szCs w:val="20"/>
          <w:lang w:val="en-GB" w:eastAsia="zh-CN"/>
        </w:rPr>
        <w:t>the PSFCH occasions</w:t>
      </w:r>
      <w:r w:rsidR="00AC3F8A">
        <w:rPr>
          <w:rFonts w:eastAsia="Times New Roman"/>
          <w:b/>
          <w:bCs/>
          <w:i/>
          <w:iCs/>
          <w:szCs w:val="20"/>
          <w:lang w:val="en-GB" w:eastAsia="zh-CN"/>
        </w:rPr>
        <w:t xml:space="preserve"> should be </w:t>
      </w:r>
      <w:r w:rsidR="00194BE7">
        <w:rPr>
          <w:rFonts w:eastAsia="Times New Roman"/>
          <w:b/>
          <w:bCs/>
          <w:i/>
          <w:iCs/>
          <w:szCs w:val="20"/>
          <w:lang w:val="en-GB" w:eastAsia="zh-CN"/>
        </w:rPr>
        <w:t>define</w:t>
      </w:r>
      <w:r w:rsidR="00776218">
        <w:rPr>
          <w:rFonts w:eastAsia="Times New Roman"/>
          <w:b/>
          <w:bCs/>
          <w:i/>
          <w:iCs/>
          <w:szCs w:val="20"/>
          <w:lang w:val="en-GB" w:eastAsia="zh-CN"/>
        </w:rPr>
        <w:t>d</w:t>
      </w:r>
      <w:r w:rsidR="00AC3F8A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156A6C">
        <w:rPr>
          <w:rFonts w:eastAsia="Times New Roman"/>
          <w:b/>
          <w:bCs/>
          <w:i/>
          <w:iCs/>
          <w:szCs w:val="20"/>
          <w:lang w:val="en-GB" w:eastAsia="zh-CN"/>
        </w:rPr>
        <w:t>in addition to PDSCH occasion</w:t>
      </w:r>
      <w:r w:rsidR="00E107E9">
        <w:rPr>
          <w:rFonts w:eastAsia="Times New Roman"/>
          <w:b/>
          <w:bCs/>
          <w:i/>
          <w:iCs/>
          <w:szCs w:val="20"/>
          <w:lang w:val="en-GB" w:eastAsia="zh-CN"/>
        </w:rPr>
        <w:t>s</w:t>
      </w:r>
      <w:r w:rsidR="00156A6C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59395E">
        <w:rPr>
          <w:rFonts w:eastAsia="Times New Roman"/>
          <w:b/>
          <w:bCs/>
          <w:i/>
          <w:iCs/>
          <w:szCs w:val="20"/>
          <w:lang w:val="en-GB" w:eastAsia="zh-CN"/>
        </w:rPr>
        <w:t>associated to one UL slot</w:t>
      </w:r>
    </w:p>
    <w:bookmarkEnd w:id="5"/>
    <w:p w14:paraId="33C9307C" w14:textId="0AE68B4B" w:rsidR="003D4B07" w:rsidRPr="00AE4877" w:rsidRDefault="003D4B07" w:rsidP="00AE487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1</w:t>
      </w:r>
      <w:r w:rsidR="00F15E38">
        <w:rPr>
          <w:rFonts w:eastAsia="Times New Roman"/>
          <w:b/>
          <w:bCs/>
          <w:i/>
          <w:iCs/>
          <w:szCs w:val="20"/>
          <w:lang w:val="en-GB" w:eastAsia="zh-CN"/>
        </w:rPr>
        <w:t>1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For </w:t>
      </w:r>
      <w:proofErr w:type="spellStart"/>
      <w:r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460EFF">
        <w:rPr>
          <w:rFonts w:eastAsia="Times New Roman"/>
          <w:b/>
          <w:bCs/>
          <w:i/>
          <w:iCs/>
          <w:szCs w:val="20"/>
          <w:lang w:val="en-GB" w:eastAsia="zh-CN"/>
        </w:rPr>
        <w:t xml:space="preserve">type 2 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HARQ codebook determination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to report the SL HARQ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,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665504">
        <w:rPr>
          <w:rFonts w:eastAsia="Times New Roman"/>
          <w:b/>
          <w:bCs/>
          <w:i/>
          <w:iCs/>
          <w:szCs w:val="20"/>
          <w:lang w:val="en-GB" w:eastAsia="zh-CN"/>
        </w:rPr>
        <w:t xml:space="preserve">the DAI field </w:t>
      </w:r>
      <w:r w:rsidR="00E83CD0">
        <w:rPr>
          <w:rFonts w:eastAsia="Times New Roman"/>
          <w:b/>
          <w:bCs/>
          <w:i/>
          <w:iCs/>
          <w:szCs w:val="20"/>
          <w:lang w:val="en-GB" w:eastAsia="zh-CN"/>
        </w:rPr>
        <w:t xml:space="preserve">defined </w:t>
      </w:r>
      <w:r w:rsidR="00665504">
        <w:rPr>
          <w:rFonts w:eastAsia="Times New Roman"/>
          <w:b/>
          <w:bCs/>
          <w:i/>
          <w:iCs/>
          <w:szCs w:val="20"/>
          <w:lang w:val="en-GB" w:eastAsia="zh-CN"/>
        </w:rPr>
        <w:t>in DL DCI</w:t>
      </w:r>
      <w:r w:rsidR="00E83CD0">
        <w:rPr>
          <w:rFonts w:eastAsia="Times New Roman"/>
          <w:b/>
          <w:bCs/>
          <w:i/>
          <w:iCs/>
          <w:szCs w:val="20"/>
          <w:lang w:val="en-GB" w:eastAsia="zh-CN"/>
        </w:rPr>
        <w:t xml:space="preserve"> format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E83CD0">
        <w:rPr>
          <w:rFonts w:eastAsia="Times New Roman"/>
          <w:b/>
          <w:bCs/>
          <w:i/>
          <w:iCs/>
          <w:szCs w:val="20"/>
          <w:lang w:val="en-GB" w:eastAsia="zh-CN"/>
        </w:rPr>
        <w:t>can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be </w:t>
      </w:r>
      <w:r w:rsidR="00E83CD0">
        <w:rPr>
          <w:rFonts w:eastAsia="Times New Roman"/>
          <w:b/>
          <w:bCs/>
          <w:i/>
          <w:iCs/>
          <w:szCs w:val="20"/>
          <w:lang w:val="en-GB" w:eastAsia="zh-CN"/>
        </w:rPr>
        <w:t xml:space="preserve">also reused for </w:t>
      </w:r>
      <w:r w:rsidR="00303BA5">
        <w:rPr>
          <w:rFonts w:eastAsia="Times New Roman"/>
          <w:b/>
          <w:bCs/>
          <w:i/>
          <w:iCs/>
          <w:szCs w:val="20"/>
          <w:lang w:val="en-GB" w:eastAsia="zh-CN"/>
        </w:rPr>
        <w:t xml:space="preserve">reporting </w:t>
      </w:r>
      <w:r w:rsidR="00E83CD0">
        <w:rPr>
          <w:rFonts w:eastAsia="Times New Roman"/>
          <w:b/>
          <w:bCs/>
          <w:i/>
          <w:iCs/>
          <w:szCs w:val="20"/>
          <w:lang w:val="en-GB" w:eastAsia="zh-CN"/>
        </w:rPr>
        <w:t>SL</w:t>
      </w:r>
      <w:r w:rsidR="00501C22">
        <w:rPr>
          <w:rFonts w:eastAsia="Times New Roman"/>
          <w:b/>
          <w:bCs/>
          <w:i/>
          <w:iCs/>
          <w:szCs w:val="20"/>
          <w:lang w:val="en-GB" w:eastAsia="zh-CN"/>
        </w:rPr>
        <w:t xml:space="preserve"> HARQ feedback in SL DCI format, by </w:t>
      </w:r>
      <w:r w:rsidR="00534292">
        <w:rPr>
          <w:rFonts w:eastAsia="Times New Roman"/>
          <w:b/>
          <w:bCs/>
          <w:i/>
          <w:iCs/>
          <w:szCs w:val="20"/>
          <w:lang w:val="en-GB" w:eastAsia="zh-CN"/>
        </w:rPr>
        <w:t xml:space="preserve">counting </w:t>
      </w:r>
      <w:r w:rsidR="003B593A">
        <w:rPr>
          <w:rFonts w:eastAsia="Times New Roman"/>
          <w:b/>
          <w:bCs/>
          <w:i/>
          <w:iCs/>
          <w:szCs w:val="20"/>
          <w:lang w:val="en-GB" w:eastAsia="zh-CN"/>
        </w:rPr>
        <w:t xml:space="preserve">together </w:t>
      </w:r>
      <w:r w:rsidR="00534292">
        <w:rPr>
          <w:rFonts w:eastAsia="Times New Roman"/>
          <w:b/>
          <w:bCs/>
          <w:i/>
          <w:iCs/>
          <w:szCs w:val="20"/>
          <w:lang w:val="en-GB" w:eastAsia="zh-CN"/>
        </w:rPr>
        <w:t>the scheduling assignment</w:t>
      </w:r>
      <w:r w:rsidR="003B593A">
        <w:rPr>
          <w:rFonts w:eastAsia="Times New Roman"/>
          <w:b/>
          <w:bCs/>
          <w:i/>
          <w:iCs/>
          <w:szCs w:val="20"/>
          <w:lang w:val="en-GB" w:eastAsia="zh-CN"/>
        </w:rPr>
        <w:t>s</w:t>
      </w:r>
      <w:r w:rsidR="00534292">
        <w:rPr>
          <w:rFonts w:eastAsia="Times New Roman"/>
          <w:b/>
          <w:bCs/>
          <w:i/>
          <w:iCs/>
          <w:szCs w:val="20"/>
          <w:lang w:val="en-GB" w:eastAsia="zh-CN"/>
        </w:rPr>
        <w:t xml:space="preserve"> between NR </w:t>
      </w:r>
      <w:proofErr w:type="spellStart"/>
      <w:r w:rsidR="00534292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="00534292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 w:rsidR="00DF2FDC">
        <w:rPr>
          <w:rFonts w:eastAsia="Times New Roman"/>
          <w:b/>
          <w:bCs/>
          <w:i/>
          <w:iCs/>
          <w:szCs w:val="20"/>
          <w:lang w:val="en-GB" w:eastAsia="zh-CN"/>
        </w:rPr>
        <w:t>(i.e. PDSCH) and NR SL (i.e. PSSCH)</w:t>
      </w:r>
    </w:p>
    <w:p w14:paraId="5276479E" w14:textId="3AC95F24" w:rsidR="00886080" w:rsidRPr="0050527B" w:rsidRDefault="00E314DA" w:rsidP="004D3A9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Theme="minorEastAsia"/>
          <w:szCs w:val="20"/>
          <w:lang w:eastAsia="ko-KR"/>
        </w:rPr>
      </w:pPr>
      <w:r w:rsidRPr="00AE4877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AE4877">
        <w:rPr>
          <w:rFonts w:eastAsia="Times New Roman"/>
          <w:b/>
          <w:bCs/>
          <w:i/>
          <w:iCs/>
          <w:szCs w:val="20"/>
          <w:lang w:val="en-GB" w:eastAsia="zh-CN"/>
        </w:rPr>
        <w:t>roposal 1</w:t>
      </w:r>
      <w:r w:rsidR="00F15E38" w:rsidRPr="00AE4877">
        <w:rPr>
          <w:rFonts w:eastAsia="Times New Roman"/>
          <w:b/>
          <w:bCs/>
          <w:i/>
          <w:iCs/>
          <w:szCs w:val="20"/>
          <w:lang w:val="en-GB" w:eastAsia="zh-CN"/>
        </w:rPr>
        <w:t>2</w:t>
      </w:r>
      <w:r w:rsidRPr="00AE4877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AE4877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SL HARQ </w:t>
      </w:r>
      <w:r w:rsidR="002C132A" w:rsidRPr="00AE4877">
        <w:rPr>
          <w:rFonts w:eastAsia="Times New Roman"/>
          <w:b/>
          <w:bCs/>
          <w:i/>
          <w:iCs/>
          <w:szCs w:val="20"/>
          <w:lang w:val="en-GB" w:eastAsia="zh-CN"/>
        </w:rPr>
        <w:t>codebook</w:t>
      </w:r>
      <w:r w:rsidR="000C1874" w:rsidRPr="00AE4877">
        <w:rPr>
          <w:rFonts w:eastAsia="Times New Roman"/>
          <w:b/>
          <w:bCs/>
          <w:i/>
          <w:iCs/>
          <w:szCs w:val="20"/>
          <w:lang w:val="en-GB" w:eastAsia="zh-CN"/>
        </w:rPr>
        <w:t xml:space="preserve"> determination in NR </w:t>
      </w:r>
      <w:proofErr w:type="spellStart"/>
      <w:r w:rsidR="000C1874" w:rsidRPr="00AE4877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AE4877">
        <w:rPr>
          <w:rFonts w:eastAsia="Times New Roman"/>
          <w:b/>
          <w:bCs/>
          <w:i/>
          <w:iCs/>
          <w:szCs w:val="20"/>
          <w:lang w:val="en-GB" w:eastAsia="zh-CN"/>
        </w:rPr>
        <w:t xml:space="preserve"> would follow the NR </w:t>
      </w:r>
      <w:proofErr w:type="spellStart"/>
      <w:r w:rsidRPr="00AE4877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AE4877">
        <w:rPr>
          <w:rFonts w:eastAsia="Times New Roman"/>
          <w:b/>
          <w:bCs/>
          <w:i/>
          <w:iCs/>
          <w:szCs w:val="20"/>
          <w:lang w:val="en-GB" w:eastAsia="zh-CN"/>
        </w:rPr>
        <w:t xml:space="preserve"> HARQ codebook type configuration (i.e. Type 1 or Type 2)</w:t>
      </w:r>
      <w:bookmarkStart w:id="6" w:name="_GoBack"/>
      <w:bookmarkEnd w:id="6"/>
    </w:p>
    <w:p w14:paraId="60EF47DF" w14:textId="0E3B805E" w:rsidR="008669B1" w:rsidRDefault="008669B1" w:rsidP="004A4A78">
      <w:pPr>
        <w:pStyle w:val="Tdoc"/>
        <w:ind w:left="-90" w:firstLine="0"/>
      </w:pPr>
      <w:r w:rsidRPr="00E0063E">
        <w:t>Conclusion</w:t>
      </w:r>
    </w:p>
    <w:p w14:paraId="72529CE0" w14:textId="7526727B" w:rsidR="00BF4C15" w:rsidRDefault="00043F8C" w:rsidP="008E2EA1">
      <w:r>
        <w:t xml:space="preserve">This contribution discusses </w:t>
      </w:r>
      <w:r w:rsidR="00C167AE">
        <w:t xml:space="preserve">the </w:t>
      </w:r>
      <w:r w:rsidR="00C5647E">
        <w:t>HARQ</w:t>
      </w:r>
      <w:r w:rsidR="00DF3C5A">
        <w:t xml:space="preserve"> mechanism for NR V2X</w:t>
      </w:r>
      <w:r w:rsidR="00C167AE">
        <w:t xml:space="preserve"> </w:t>
      </w:r>
      <w:r w:rsidR="005C19D1">
        <w:t xml:space="preserve">and makes the following </w:t>
      </w:r>
      <w:r w:rsidR="006274B6">
        <w:t>proposal</w:t>
      </w:r>
      <w:r>
        <w:t xml:space="preserve">: </w:t>
      </w:r>
    </w:p>
    <w:p w14:paraId="6BC80693" w14:textId="77777777" w:rsidR="007C4731" w:rsidRPr="001C67AE" w:rsidRDefault="007C4731" w:rsidP="007C473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SimSun"/>
          <w:b/>
          <w:bCs/>
          <w:i/>
          <w:iCs/>
          <w:szCs w:val="20"/>
          <w:lang w:eastAsia="zh-CN"/>
        </w:rPr>
      </w:pP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>Proposal 1:</w:t>
      </w: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The false alarm issue of UE ID detection needs to be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discussed</w:t>
      </w:r>
      <w:r w:rsidRPr="001C67AE">
        <w:rPr>
          <w:rFonts w:eastAsia="Times New Roman"/>
          <w:b/>
          <w:bCs/>
          <w:i/>
          <w:iCs/>
          <w:szCs w:val="20"/>
          <w:lang w:val="en-GB" w:eastAsia="zh-CN"/>
        </w:rPr>
        <w:t xml:space="preserve"> for avoiding the system performance degradation.</w:t>
      </w:r>
    </w:p>
    <w:p w14:paraId="22C74D78" w14:textId="77777777" w:rsidR="007C4731" w:rsidRPr="001928F1" w:rsidRDefault="007C4731" w:rsidP="007C4731">
      <w:pPr>
        <w:rPr>
          <w:rFonts w:eastAsiaTheme="minorEastAsia"/>
          <w:b/>
          <w:bCs/>
          <w:i/>
          <w:iCs/>
          <w:szCs w:val="20"/>
          <w:lang w:eastAsia="ko-KR"/>
        </w:rPr>
      </w:pPr>
      <w:r w:rsidRPr="001928F1">
        <w:rPr>
          <w:rFonts w:eastAsiaTheme="minorEastAsia" w:hint="eastAsia"/>
          <w:b/>
          <w:bCs/>
          <w:i/>
          <w:iCs/>
          <w:szCs w:val="20"/>
          <w:lang w:eastAsia="ko-KR"/>
        </w:rPr>
        <w:t>P</w:t>
      </w:r>
      <w:r w:rsidRPr="001928F1">
        <w:rPr>
          <w:rFonts w:eastAsiaTheme="minorEastAsia"/>
          <w:b/>
          <w:bCs/>
          <w:i/>
          <w:iCs/>
          <w:szCs w:val="20"/>
          <w:lang w:eastAsia="ko-KR"/>
        </w:rPr>
        <w:t>roposal 2:</w:t>
      </w:r>
      <w:r w:rsidRPr="001928F1">
        <w:rPr>
          <w:rFonts w:eastAsiaTheme="minorEastAsia"/>
          <w:b/>
          <w:bCs/>
          <w:i/>
          <w:iCs/>
          <w:szCs w:val="20"/>
          <w:lang w:eastAsia="ko-KR"/>
        </w:rPr>
        <w:tab/>
        <w:t>Support PSFCH TX with multiple HARQ feedback to the same UE</w:t>
      </w:r>
      <w:r>
        <w:rPr>
          <w:rFonts w:eastAsiaTheme="minorEastAsia"/>
          <w:b/>
          <w:bCs/>
          <w:i/>
          <w:iCs/>
          <w:szCs w:val="20"/>
          <w:lang w:eastAsia="ko-KR"/>
        </w:rPr>
        <w:t xml:space="preserve"> (Case 3)</w:t>
      </w:r>
    </w:p>
    <w:p w14:paraId="6BC680A1" w14:textId="77777777" w:rsidR="007C4731" w:rsidRDefault="007C4731" w:rsidP="007C4731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3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ab/>
      </w:r>
      <w:r w:rsidRPr="003B6B2B">
        <w:rPr>
          <w:rFonts w:eastAsia="Times New Roman"/>
          <w:b/>
          <w:bCs/>
          <w:i/>
          <w:iCs/>
          <w:szCs w:val="20"/>
          <w:lang w:val="en-GB" w:eastAsia="zh-CN"/>
        </w:rPr>
        <w:t>Support FDM between PSFCH resources used for HARQ feedback of PSSCH transmissions with same starting sub-channel in different slots</w:t>
      </w:r>
    </w:p>
    <w:p w14:paraId="3941A291" w14:textId="77777777" w:rsidR="007C4731" w:rsidRPr="00344952" w:rsidRDefault="007C4731" w:rsidP="007C4731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4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ab/>
        <w:t>PSFCH frequency resource is implicitly determined at least based on following parameters:</w:t>
      </w:r>
    </w:p>
    <w:p w14:paraId="260654BE" w14:textId="77777777" w:rsidR="007C4731" w:rsidRPr="00344952" w:rsidRDefault="007C4731" w:rsidP="007C4731">
      <w:pPr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44952">
        <w:rPr>
          <w:rFonts w:eastAsiaTheme="minorEastAsia" w:hint="eastAsia"/>
          <w:b/>
          <w:bCs/>
          <w:i/>
          <w:iCs/>
          <w:szCs w:val="20"/>
          <w:lang w:val="en-GB" w:eastAsia="ko-KR"/>
        </w:rPr>
        <w:t>-</w:t>
      </w:r>
      <w:r w:rsidRPr="00344952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slot index associated PSSCH/PSCCH</w:t>
      </w:r>
    </w:p>
    <w:p w14:paraId="5BEDBC1D" w14:textId="77777777" w:rsidR="007C4731" w:rsidRPr="00344952" w:rsidRDefault="007C4731" w:rsidP="007C4731">
      <w:pPr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44952">
        <w:rPr>
          <w:rFonts w:eastAsiaTheme="minorEastAsia" w:hint="eastAsia"/>
          <w:b/>
          <w:bCs/>
          <w:i/>
          <w:iCs/>
          <w:szCs w:val="20"/>
          <w:lang w:val="en-GB" w:eastAsia="ko-KR"/>
        </w:rPr>
        <w:t>-</w:t>
      </w:r>
      <w:r w:rsidRPr="00344952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lowest sub-channel/PRB index associated PSSCH/PSCCH</w:t>
      </w:r>
    </w:p>
    <w:p w14:paraId="4A567C20" w14:textId="77777777" w:rsidR="007C4731" w:rsidRPr="00344952" w:rsidRDefault="007C4731" w:rsidP="007C4731">
      <w:pPr>
        <w:rPr>
          <w:rFonts w:eastAsiaTheme="minorEastAsia"/>
          <w:b/>
          <w:bCs/>
          <w:i/>
          <w:iCs/>
          <w:szCs w:val="20"/>
          <w:lang w:val="en-GB" w:eastAsia="ko-KR"/>
        </w:rPr>
      </w:pPr>
      <w:r w:rsidRPr="00344952">
        <w:rPr>
          <w:rFonts w:eastAsiaTheme="minorEastAsia" w:hint="eastAsia"/>
          <w:b/>
          <w:bCs/>
          <w:i/>
          <w:iCs/>
          <w:szCs w:val="20"/>
          <w:lang w:val="en-GB" w:eastAsia="ko-KR"/>
        </w:rPr>
        <w:t>-</w:t>
      </w:r>
      <w:r w:rsidRPr="00344952">
        <w:rPr>
          <w:rFonts w:eastAsiaTheme="minorEastAsia"/>
          <w:b/>
          <w:bCs/>
          <w:i/>
          <w:iCs/>
          <w:szCs w:val="20"/>
          <w:lang w:val="en-GB" w:eastAsia="ko-KR"/>
        </w:rPr>
        <w:t xml:space="preserve"> SL layer-1 ID</w:t>
      </w:r>
      <w:r w:rsidRPr="00344952">
        <w:rPr>
          <w:rFonts w:eastAsiaTheme="minorEastAsia" w:hint="eastAsia"/>
          <w:b/>
          <w:bCs/>
          <w:i/>
          <w:iCs/>
          <w:szCs w:val="20"/>
          <w:lang w:val="en-GB" w:eastAsia="ko-KR"/>
        </w:rPr>
        <w:t xml:space="preserve"> </w:t>
      </w:r>
      <w:r w:rsidRPr="00344952">
        <w:rPr>
          <w:rFonts w:eastAsiaTheme="minorEastAsia"/>
          <w:b/>
          <w:bCs/>
          <w:i/>
          <w:iCs/>
          <w:szCs w:val="20"/>
          <w:lang w:val="en-GB" w:eastAsia="ko-KR"/>
        </w:rPr>
        <w:t>(e.g. Rx UE ID in a group, layer-1 source ID, etc.)</w:t>
      </w:r>
    </w:p>
    <w:p w14:paraId="72E4BE6D" w14:textId="77777777" w:rsidR="007C4731" w:rsidRPr="00344952" w:rsidRDefault="007C4731" w:rsidP="007C4731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5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344952">
        <w:rPr>
          <w:rFonts w:eastAsia="Times New Roman"/>
          <w:b/>
          <w:bCs/>
          <w:i/>
          <w:iCs/>
          <w:szCs w:val="20"/>
          <w:lang w:val="en-GB" w:eastAsia="zh-CN"/>
        </w:rPr>
        <w:tab/>
        <w:t>PSFCH frequency hopping can be configured across slots/OFDM symbols.</w:t>
      </w:r>
    </w:p>
    <w:p w14:paraId="584DBEAD" w14:textId="0B2E1978" w:rsidR="007C4731" w:rsidRPr="001151D5" w:rsidRDefault="007C4731" w:rsidP="007C4731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6</w:t>
      </w: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1151D5">
        <w:rPr>
          <w:rFonts w:eastAsia="Times New Roman"/>
          <w:b/>
          <w:bCs/>
          <w:i/>
          <w:iCs/>
          <w:szCs w:val="20"/>
          <w:lang w:val="en-GB" w:eastAsia="zh-CN"/>
        </w:rPr>
        <w:tab/>
        <w:t>For groupcast HARQ feedback, either option 1 or option 2 for all Rx UEs in a group can be configured.</w:t>
      </w:r>
    </w:p>
    <w:p w14:paraId="2F66ABE0" w14:textId="625876DC" w:rsidR="007C4731" w:rsidRPr="008E2EA1" w:rsidRDefault="007C4731" w:rsidP="007C4731">
      <w:pPr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7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ab/>
        <w:t>Consider SL slot aggregation for SL data transmission and corresponding HARQ feedback</w:t>
      </w:r>
    </w:p>
    <w:p w14:paraId="5D0AC877" w14:textId="4067A707" w:rsidR="007C4731" w:rsidRPr="007C4731" w:rsidRDefault="00C80D34" w:rsidP="007C473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>Proposal 8:</w:t>
      </w:r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ab/>
        <w:t>Support that a set of SL-to-</w:t>
      </w:r>
      <w:proofErr w:type="spellStart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 xml:space="preserve"> HARQ A/N Tx timing values (i.e. SL-to-</w:t>
      </w:r>
      <w:proofErr w:type="spellStart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 xml:space="preserve"> A/N Tx window) is configured via RRC signalling, and then one value of SL-to-</w:t>
      </w:r>
      <w:proofErr w:type="spellStart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 xml:space="preserve"> HARQ-ACK timing value in the set is indicated by a PDCCH (SL DCI format) as agreed in RAN1#98.</w:t>
      </w:r>
    </w:p>
    <w:p w14:paraId="469B1B8F" w14:textId="22241372" w:rsidR="00C80D34" w:rsidRPr="007C4731" w:rsidRDefault="00C80D34" w:rsidP="007C473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7C4731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>roposal 9:</w:t>
      </w:r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It should be supported to multiplex the SL HARQ and </w:t>
      </w:r>
      <w:proofErr w:type="spellStart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 xml:space="preserve"> HARQ by PUCCH/PUSCH in a UL slot </w:t>
      </w:r>
    </w:p>
    <w:p w14:paraId="477D0B2D" w14:textId="77777777" w:rsidR="00C80D34" w:rsidRPr="007C4731" w:rsidRDefault="00C80D34" w:rsidP="007C473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10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For </w:t>
      </w:r>
      <w:proofErr w:type="spellStart"/>
      <w:r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type 1 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HARQ codebook determination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to report the SL HARQ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,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the PSFCH occasions should be defined in addition to PDSCH occasions associated to one UL slot</w:t>
      </w:r>
    </w:p>
    <w:p w14:paraId="2322891A" w14:textId="77777777" w:rsidR="00C80D34" w:rsidRPr="007C4731" w:rsidRDefault="00C80D34" w:rsidP="007C473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/>
          <w:b/>
          <w:bCs/>
          <w:i/>
          <w:iCs/>
          <w:szCs w:val="20"/>
          <w:lang w:val="en-GB" w:eastAsia="zh-CN"/>
        </w:rPr>
      </w:pP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 xml:space="preserve">Proposal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>11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: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For </w:t>
      </w:r>
      <w:proofErr w:type="spellStart"/>
      <w:r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 xml:space="preserve"> 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type 2 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HARQ codebook determination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to report the SL HARQ</w:t>
      </w:r>
      <w:r w:rsidRPr="008E2EA1">
        <w:rPr>
          <w:rFonts w:eastAsia="Times New Roman"/>
          <w:b/>
          <w:bCs/>
          <w:i/>
          <w:iCs/>
          <w:szCs w:val="20"/>
          <w:lang w:val="en-GB" w:eastAsia="zh-CN"/>
        </w:rPr>
        <w:t>,</w:t>
      </w:r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the DAI field defined in DL DCI format can be also reused for reporting SL HARQ feedback in SL DCI format, by counting together the scheduling assignments between NR </w:t>
      </w:r>
      <w:proofErr w:type="spellStart"/>
      <w:r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>
        <w:rPr>
          <w:rFonts w:eastAsia="Times New Roman"/>
          <w:b/>
          <w:bCs/>
          <w:i/>
          <w:iCs/>
          <w:szCs w:val="20"/>
          <w:lang w:val="en-GB" w:eastAsia="zh-CN"/>
        </w:rPr>
        <w:t xml:space="preserve"> (i.e. PDSCH) and NR SL (i.e. PSSCH)</w:t>
      </w:r>
    </w:p>
    <w:p w14:paraId="5F02D2BD" w14:textId="06DF067D" w:rsidR="008E2EA1" w:rsidRPr="008E2EA1" w:rsidRDefault="00C80D34" w:rsidP="007C4731">
      <w:p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 w:rsidRPr="007C4731">
        <w:rPr>
          <w:rFonts w:eastAsia="Times New Roman" w:hint="eastAsia"/>
          <w:b/>
          <w:bCs/>
          <w:i/>
          <w:iCs/>
          <w:szCs w:val="20"/>
          <w:lang w:val="en-GB" w:eastAsia="zh-CN"/>
        </w:rPr>
        <w:t>P</w:t>
      </w:r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>roposal 12:</w:t>
      </w:r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ab/>
        <w:t xml:space="preserve">SL HARQ codebook determination in NR </w:t>
      </w:r>
      <w:proofErr w:type="spellStart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 xml:space="preserve"> would follow the NR </w:t>
      </w:r>
      <w:proofErr w:type="spellStart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>Uu</w:t>
      </w:r>
      <w:proofErr w:type="spellEnd"/>
      <w:r w:rsidRPr="007C4731">
        <w:rPr>
          <w:rFonts w:eastAsia="Times New Roman"/>
          <w:b/>
          <w:bCs/>
          <w:i/>
          <w:iCs/>
          <w:szCs w:val="20"/>
          <w:lang w:val="en-GB" w:eastAsia="zh-CN"/>
        </w:rPr>
        <w:t xml:space="preserve"> HARQ codebook type configuration (i.e. Type 1 or Type 2)</w:t>
      </w:r>
    </w:p>
    <w:p w14:paraId="42E104DD" w14:textId="54E0C38D" w:rsidR="00BF4C15" w:rsidRPr="00705C23" w:rsidRDefault="00BF4C15" w:rsidP="00570EC5">
      <w:pPr>
        <w:pStyle w:val="Tdoc"/>
        <w:spacing w:before="80" w:after="80"/>
        <w:ind w:left="-90" w:firstLine="0"/>
        <w:jc w:val="both"/>
      </w:pPr>
      <w:r>
        <w:t>References</w:t>
      </w:r>
      <w:r w:rsidRPr="00BF4C15">
        <w:fldChar w:fldCharType="begin"/>
      </w:r>
      <w:r>
        <w:instrText xml:space="preserve"> BIBLIOGRAPHY  \l 1033 </w:instrText>
      </w:r>
      <w:r w:rsidRPr="00BF4C15">
        <w:fldChar w:fldCharType="end"/>
      </w:r>
      <w:bookmarkStart w:id="7" w:name="_Ref528418509"/>
    </w:p>
    <w:p w14:paraId="754D4A77" w14:textId="45596ED7" w:rsidR="00BF4C15" w:rsidRDefault="001553B0" w:rsidP="00796208">
      <w:pPr>
        <w:pStyle w:val="ab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8" w:name="_Ref7546321"/>
      <w:bookmarkEnd w:id="7"/>
      <w:r w:rsidRPr="00705C23">
        <w:t>Chairman’s Note 3GPP TSG RAN WG1</w:t>
      </w:r>
      <w:r>
        <w:t>#</w:t>
      </w:r>
      <w:r w:rsidR="009F0E3C">
        <w:t>9</w:t>
      </w:r>
      <w:r w:rsidR="00DC3DEC">
        <w:t>8</w:t>
      </w:r>
      <w:r w:rsidRPr="00705C23">
        <w:t xml:space="preserve">, </w:t>
      </w:r>
      <w:r w:rsidR="00DC3DEC">
        <w:t>Prague</w:t>
      </w:r>
      <w:r w:rsidRPr="001A09BC">
        <w:rPr>
          <w:szCs w:val="20"/>
          <w:lang w:eastAsia="zh-CN"/>
        </w:rPr>
        <w:t xml:space="preserve">, </w:t>
      </w:r>
      <w:r w:rsidR="00DC3DEC">
        <w:rPr>
          <w:szCs w:val="20"/>
          <w:lang w:eastAsia="zh-CN"/>
        </w:rPr>
        <w:t>CZ</w:t>
      </w:r>
      <w:r w:rsidRPr="001A09BC">
        <w:rPr>
          <w:szCs w:val="20"/>
          <w:lang w:eastAsia="zh-CN"/>
        </w:rPr>
        <w:t xml:space="preserve">, </w:t>
      </w:r>
      <w:r w:rsidR="00DC3DEC">
        <w:rPr>
          <w:szCs w:val="20"/>
          <w:lang w:eastAsia="zh-CN"/>
        </w:rPr>
        <w:t>August</w:t>
      </w:r>
      <w:r w:rsidRPr="001A09BC">
        <w:rPr>
          <w:szCs w:val="20"/>
          <w:lang w:eastAsia="zh-CN"/>
        </w:rPr>
        <w:t xml:space="preserve"> 2019</w:t>
      </w:r>
      <w:bookmarkEnd w:id="8"/>
    </w:p>
    <w:p w14:paraId="12FE0CBE" w14:textId="314EF245" w:rsidR="005E5042" w:rsidRDefault="005E5042" w:rsidP="00796208">
      <w:pPr>
        <w:pStyle w:val="ab"/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before="80" w:after="80" w:line="240" w:lineRule="auto"/>
        <w:jc w:val="both"/>
        <w:textAlignment w:val="baseline"/>
        <w:rPr>
          <w:szCs w:val="20"/>
        </w:rPr>
      </w:pPr>
      <w:bookmarkStart w:id="9" w:name="_Ref20999455"/>
      <w:r w:rsidRPr="0047569A">
        <w:rPr>
          <w:rFonts w:hint="eastAsia"/>
          <w:szCs w:val="20"/>
          <w:lang w:eastAsia="ko-KR"/>
        </w:rPr>
        <w:t>R</w:t>
      </w:r>
      <w:r w:rsidRPr="0047569A">
        <w:rPr>
          <w:szCs w:val="20"/>
          <w:lang w:eastAsia="ko-KR"/>
        </w:rPr>
        <w:t>1-19</w:t>
      </w:r>
      <w:r w:rsidR="0047569A" w:rsidRPr="0047569A">
        <w:rPr>
          <w:szCs w:val="20"/>
          <w:lang w:eastAsia="ko-KR"/>
        </w:rPr>
        <w:t>10796</w:t>
      </w:r>
      <w:r>
        <w:rPr>
          <w:szCs w:val="20"/>
          <w:lang w:eastAsia="ko-KR"/>
        </w:rPr>
        <w:t>, “</w:t>
      </w:r>
      <w:r w:rsidR="00085314">
        <w:rPr>
          <w:szCs w:val="20"/>
          <w:lang w:eastAsia="ko-KR"/>
        </w:rPr>
        <w:t xml:space="preserve">Physical layer structure for NR V2X”, </w:t>
      </w:r>
      <w:bookmarkEnd w:id="9"/>
      <w:r w:rsidR="009412EC">
        <w:rPr>
          <w:szCs w:val="20"/>
          <w:lang w:eastAsia="ko-KR"/>
        </w:rPr>
        <w:t>ITL</w:t>
      </w:r>
    </w:p>
    <w:p w14:paraId="60EF47F6" w14:textId="685ABA77" w:rsidR="00E0063E" w:rsidRPr="008669B1" w:rsidRDefault="00E0063E" w:rsidP="000D75A6"/>
    <w:sectPr w:rsidR="00E0063E" w:rsidRPr="008669B1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018CE" w14:textId="77777777" w:rsidR="001063BB" w:rsidRDefault="001063BB">
      <w:pPr>
        <w:spacing w:after="0" w:line="240" w:lineRule="auto"/>
      </w:pPr>
      <w:r>
        <w:separator/>
      </w:r>
    </w:p>
  </w:endnote>
  <w:endnote w:type="continuationSeparator" w:id="0">
    <w:p w14:paraId="3C6D1772" w14:textId="77777777" w:rsidR="001063BB" w:rsidRDefault="0010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F47FB" w14:textId="77777777" w:rsidR="007177E6" w:rsidRDefault="007177E6" w:rsidP="00E0063E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3225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60EF47FC" w14:textId="77777777" w:rsidR="007177E6" w:rsidRDefault="007177E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FFA90" w14:textId="77777777" w:rsidR="001063BB" w:rsidRDefault="001063BB">
      <w:pPr>
        <w:spacing w:after="0" w:line="240" w:lineRule="auto"/>
      </w:pPr>
      <w:r>
        <w:separator/>
      </w:r>
    </w:p>
  </w:footnote>
  <w:footnote w:type="continuationSeparator" w:id="0">
    <w:p w14:paraId="1C421137" w14:textId="77777777" w:rsidR="001063BB" w:rsidRDefault="00106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B496C"/>
    <w:multiLevelType w:val="hybridMultilevel"/>
    <w:tmpl w:val="3790F9FA"/>
    <w:lvl w:ilvl="0" w:tplc="3182C522">
      <w:start w:val="3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0E7B21"/>
    <w:multiLevelType w:val="multilevel"/>
    <w:tmpl w:val="F31E6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830101"/>
    <w:multiLevelType w:val="hybridMultilevel"/>
    <w:tmpl w:val="527A7E8A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04BAE"/>
    <w:multiLevelType w:val="hybridMultilevel"/>
    <w:tmpl w:val="32FA2C88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115152"/>
    <w:multiLevelType w:val="hybridMultilevel"/>
    <w:tmpl w:val="FA005F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CE06D58"/>
    <w:multiLevelType w:val="hybridMultilevel"/>
    <w:tmpl w:val="32124DEA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92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7" w15:restartNumberingAfterBreak="0">
    <w:nsid w:val="20242BFA"/>
    <w:multiLevelType w:val="hybridMultilevel"/>
    <w:tmpl w:val="A9B4E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7C59CE"/>
    <w:multiLevelType w:val="hybridMultilevel"/>
    <w:tmpl w:val="0E1E0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F62A94"/>
    <w:multiLevelType w:val="hybridMultilevel"/>
    <w:tmpl w:val="58B6D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94B2B"/>
    <w:multiLevelType w:val="hybridMultilevel"/>
    <w:tmpl w:val="F5D0BC0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45C3249"/>
    <w:multiLevelType w:val="hybridMultilevel"/>
    <w:tmpl w:val="B97417F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85B1F54"/>
    <w:multiLevelType w:val="hybridMultilevel"/>
    <w:tmpl w:val="28F23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01173"/>
    <w:multiLevelType w:val="multilevel"/>
    <w:tmpl w:val="6270CC1C"/>
    <w:lvl w:ilvl="0">
      <w:start w:val="1"/>
      <w:numFmt w:val="decimal"/>
      <w:pStyle w:val="Tdoc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26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7F17250"/>
    <w:multiLevelType w:val="hybridMultilevel"/>
    <w:tmpl w:val="5A409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AF3C20"/>
    <w:multiLevelType w:val="hybridMultilevel"/>
    <w:tmpl w:val="94A2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8745A"/>
    <w:multiLevelType w:val="hybridMultilevel"/>
    <w:tmpl w:val="C228FC6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5FF39C2"/>
    <w:multiLevelType w:val="hybridMultilevel"/>
    <w:tmpl w:val="01300226"/>
    <w:lvl w:ilvl="0" w:tplc="04581AE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A2F6939"/>
    <w:multiLevelType w:val="hybridMultilevel"/>
    <w:tmpl w:val="0D9C723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1" w15:restartNumberingAfterBreak="0">
    <w:nsid w:val="6CC20F12"/>
    <w:multiLevelType w:val="hybridMultilevel"/>
    <w:tmpl w:val="A844A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8D32AF"/>
    <w:multiLevelType w:val="hybridMultilevel"/>
    <w:tmpl w:val="65B4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C424F"/>
    <w:multiLevelType w:val="hybridMultilevel"/>
    <w:tmpl w:val="202A2F9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4D30222"/>
    <w:multiLevelType w:val="hybridMultilevel"/>
    <w:tmpl w:val="0FD22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97368"/>
    <w:multiLevelType w:val="hybridMultilevel"/>
    <w:tmpl w:val="45F8ABD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9"/>
  </w:num>
  <w:num w:numId="4">
    <w:abstractNumId w:val="28"/>
  </w:num>
  <w:num w:numId="5">
    <w:abstractNumId w:val="8"/>
  </w:num>
  <w:num w:numId="6">
    <w:abstractNumId w:val="21"/>
  </w:num>
  <w:num w:numId="7">
    <w:abstractNumId w:val="13"/>
  </w:num>
  <w:num w:numId="8">
    <w:abstractNumId w:val="17"/>
  </w:num>
  <w:num w:numId="9">
    <w:abstractNumId w:val="16"/>
  </w:num>
  <w:num w:numId="10">
    <w:abstractNumId w:val="12"/>
  </w:num>
  <w:num w:numId="11">
    <w:abstractNumId w:val="11"/>
  </w:num>
  <w:num w:numId="12">
    <w:abstractNumId w:val="20"/>
  </w:num>
  <w:num w:numId="13">
    <w:abstractNumId w:val="2"/>
  </w:num>
  <w:num w:numId="14">
    <w:abstractNumId w:val="6"/>
  </w:num>
  <w:num w:numId="15">
    <w:abstractNumId w:val="4"/>
  </w:num>
  <w:num w:numId="16">
    <w:abstractNumId w:val="25"/>
  </w:num>
  <w:num w:numId="17">
    <w:abstractNumId w:val="27"/>
  </w:num>
  <w:num w:numId="18">
    <w:abstractNumId w:val="18"/>
  </w:num>
  <w:num w:numId="19">
    <w:abstractNumId w:val="10"/>
  </w:num>
  <w:num w:numId="20">
    <w:abstractNumId w:val="9"/>
  </w:num>
  <w:num w:numId="21">
    <w:abstractNumId w:val="23"/>
  </w:num>
  <w:num w:numId="22">
    <w:abstractNumId w:val="3"/>
  </w:num>
  <w:num w:numId="23">
    <w:abstractNumId w:val="24"/>
  </w:num>
  <w:num w:numId="24">
    <w:abstractNumId w:val="0"/>
  </w:num>
  <w:num w:numId="25">
    <w:abstractNumId w:val="26"/>
  </w:num>
  <w:num w:numId="26">
    <w:abstractNumId w:val="7"/>
  </w:num>
  <w:num w:numId="27">
    <w:abstractNumId w:val="1"/>
  </w:num>
  <w:num w:numId="28">
    <w:abstractNumId w:val="5"/>
  </w:num>
  <w:num w:numId="29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3C2"/>
    <w:rsid w:val="00001F9E"/>
    <w:rsid w:val="00002269"/>
    <w:rsid w:val="00002655"/>
    <w:rsid w:val="00002B9C"/>
    <w:rsid w:val="000045BA"/>
    <w:rsid w:val="00004ADC"/>
    <w:rsid w:val="00004D56"/>
    <w:rsid w:val="00005786"/>
    <w:rsid w:val="00006EDC"/>
    <w:rsid w:val="00007451"/>
    <w:rsid w:val="0000765D"/>
    <w:rsid w:val="0001112F"/>
    <w:rsid w:val="0001130E"/>
    <w:rsid w:val="00011447"/>
    <w:rsid w:val="000124D7"/>
    <w:rsid w:val="00012889"/>
    <w:rsid w:val="00013FCD"/>
    <w:rsid w:val="00014F37"/>
    <w:rsid w:val="00014F6E"/>
    <w:rsid w:val="00015046"/>
    <w:rsid w:val="000152C6"/>
    <w:rsid w:val="000160A0"/>
    <w:rsid w:val="000161B4"/>
    <w:rsid w:val="00016446"/>
    <w:rsid w:val="0001765F"/>
    <w:rsid w:val="00017CAB"/>
    <w:rsid w:val="0002051E"/>
    <w:rsid w:val="00020BB3"/>
    <w:rsid w:val="00022E0E"/>
    <w:rsid w:val="000232B5"/>
    <w:rsid w:val="00023DEF"/>
    <w:rsid w:val="00024901"/>
    <w:rsid w:val="00025484"/>
    <w:rsid w:val="00025BD0"/>
    <w:rsid w:val="00026294"/>
    <w:rsid w:val="000270B0"/>
    <w:rsid w:val="000279FA"/>
    <w:rsid w:val="00031A47"/>
    <w:rsid w:val="00031C0E"/>
    <w:rsid w:val="0003244D"/>
    <w:rsid w:val="0003285F"/>
    <w:rsid w:val="00032F7A"/>
    <w:rsid w:val="000352AB"/>
    <w:rsid w:val="000355BB"/>
    <w:rsid w:val="00035C27"/>
    <w:rsid w:val="0003617A"/>
    <w:rsid w:val="00036D52"/>
    <w:rsid w:val="000378AA"/>
    <w:rsid w:val="00040345"/>
    <w:rsid w:val="00043799"/>
    <w:rsid w:val="00043F8C"/>
    <w:rsid w:val="000452F7"/>
    <w:rsid w:val="000460BF"/>
    <w:rsid w:val="00046648"/>
    <w:rsid w:val="000467FD"/>
    <w:rsid w:val="00050864"/>
    <w:rsid w:val="000530B0"/>
    <w:rsid w:val="00053D2C"/>
    <w:rsid w:val="00054C40"/>
    <w:rsid w:val="000550AA"/>
    <w:rsid w:val="0005520B"/>
    <w:rsid w:val="00055DBB"/>
    <w:rsid w:val="000567A0"/>
    <w:rsid w:val="000567A5"/>
    <w:rsid w:val="00056DE4"/>
    <w:rsid w:val="00056F26"/>
    <w:rsid w:val="000600C9"/>
    <w:rsid w:val="00061821"/>
    <w:rsid w:val="00061DD2"/>
    <w:rsid w:val="000621CC"/>
    <w:rsid w:val="00062E63"/>
    <w:rsid w:val="00063281"/>
    <w:rsid w:val="0006445D"/>
    <w:rsid w:val="00066057"/>
    <w:rsid w:val="000661EE"/>
    <w:rsid w:val="00066A9B"/>
    <w:rsid w:val="00067098"/>
    <w:rsid w:val="00067F20"/>
    <w:rsid w:val="00071683"/>
    <w:rsid w:val="00071D7B"/>
    <w:rsid w:val="00072D8E"/>
    <w:rsid w:val="000731A3"/>
    <w:rsid w:val="0007355E"/>
    <w:rsid w:val="00073D87"/>
    <w:rsid w:val="0007460E"/>
    <w:rsid w:val="0007609F"/>
    <w:rsid w:val="00076625"/>
    <w:rsid w:val="000774F7"/>
    <w:rsid w:val="000801A7"/>
    <w:rsid w:val="00080F3A"/>
    <w:rsid w:val="00081D88"/>
    <w:rsid w:val="000843C7"/>
    <w:rsid w:val="00084F2C"/>
    <w:rsid w:val="00085314"/>
    <w:rsid w:val="00085F6E"/>
    <w:rsid w:val="000876A2"/>
    <w:rsid w:val="00092DE3"/>
    <w:rsid w:val="00093FC7"/>
    <w:rsid w:val="00095525"/>
    <w:rsid w:val="0009610B"/>
    <w:rsid w:val="0009624B"/>
    <w:rsid w:val="00096596"/>
    <w:rsid w:val="00096F6C"/>
    <w:rsid w:val="000978FD"/>
    <w:rsid w:val="000A0459"/>
    <w:rsid w:val="000A1656"/>
    <w:rsid w:val="000A167F"/>
    <w:rsid w:val="000A17C5"/>
    <w:rsid w:val="000A1D39"/>
    <w:rsid w:val="000A276D"/>
    <w:rsid w:val="000A3073"/>
    <w:rsid w:val="000A39C0"/>
    <w:rsid w:val="000A3D8F"/>
    <w:rsid w:val="000A5F35"/>
    <w:rsid w:val="000A6473"/>
    <w:rsid w:val="000A7401"/>
    <w:rsid w:val="000A758D"/>
    <w:rsid w:val="000B0C0C"/>
    <w:rsid w:val="000B183C"/>
    <w:rsid w:val="000B2570"/>
    <w:rsid w:val="000B2BDB"/>
    <w:rsid w:val="000B2C82"/>
    <w:rsid w:val="000B49CE"/>
    <w:rsid w:val="000B4F03"/>
    <w:rsid w:val="000C0A8B"/>
    <w:rsid w:val="000C0D7D"/>
    <w:rsid w:val="000C0DE8"/>
    <w:rsid w:val="000C0DF7"/>
    <w:rsid w:val="000C1611"/>
    <w:rsid w:val="000C1874"/>
    <w:rsid w:val="000C347E"/>
    <w:rsid w:val="000C3FEF"/>
    <w:rsid w:val="000C5F6A"/>
    <w:rsid w:val="000C67B4"/>
    <w:rsid w:val="000C73B4"/>
    <w:rsid w:val="000C75FF"/>
    <w:rsid w:val="000C7A39"/>
    <w:rsid w:val="000D3E0B"/>
    <w:rsid w:val="000D4161"/>
    <w:rsid w:val="000D51BB"/>
    <w:rsid w:val="000D6BB9"/>
    <w:rsid w:val="000D75A6"/>
    <w:rsid w:val="000D79AA"/>
    <w:rsid w:val="000D7DEB"/>
    <w:rsid w:val="000E056A"/>
    <w:rsid w:val="000E1062"/>
    <w:rsid w:val="000E1745"/>
    <w:rsid w:val="000E1982"/>
    <w:rsid w:val="000E2ACF"/>
    <w:rsid w:val="000E3F6D"/>
    <w:rsid w:val="000E6334"/>
    <w:rsid w:val="000E7EE5"/>
    <w:rsid w:val="000F2F8F"/>
    <w:rsid w:val="000F4584"/>
    <w:rsid w:val="000F5A71"/>
    <w:rsid w:val="000F5AFB"/>
    <w:rsid w:val="000F64AA"/>
    <w:rsid w:val="00100001"/>
    <w:rsid w:val="00100429"/>
    <w:rsid w:val="001004DC"/>
    <w:rsid w:val="001007B3"/>
    <w:rsid w:val="00102DF9"/>
    <w:rsid w:val="00103B71"/>
    <w:rsid w:val="00103DD1"/>
    <w:rsid w:val="00104177"/>
    <w:rsid w:val="00104A5E"/>
    <w:rsid w:val="001063BB"/>
    <w:rsid w:val="00107808"/>
    <w:rsid w:val="00111FAB"/>
    <w:rsid w:val="00112A79"/>
    <w:rsid w:val="00112B6C"/>
    <w:rsid w:val="00112E29"/>
    <w:rsid w:val="00113747"/>
    <w:rsid w:val="00114225"/>
    <w:rsid w:val="00114493"/>
    <w:rsid w:val="00114886"/>
    <w:rsid w:val="00114E3E"/>
    <w:rsid w:val="001151D5"/>
    <w:rsid w:val="0011645F"/>
    <w:rsid w:val="00117953"/>
    <w:rsid w:val="0012178B"/>
    <w:rsid w:val="00123103"/>
    <w:rsid w:val="00123F09"/>
    <w:rsid w:val="001252B3"/>
    <w:rsid w:val="00126230"/>
    <w:rsid w:val="001266F8"/>
    <w:rsid w:val="00126713"/>
    <w:rsid w:val="001279F4"/>
    <w:rsid w:val="00127CBD"/>
    <w:rsid w:val="00132A90"/>
    <w:rsid w:val="00133701"/>
    <w:rsid w:val="00133825"/>
    <w:rsid w:val="00133829"/>
    <w:rsid w:val="00134CC4"/>
    <w:rsid w:val="0013594D"/>
    <w:rsid w:val="00136F78"/>
    <w:rsid w:val="00137D16"/>
    <w:rsid w:val="001410C9"/>
    <w:rsid w:val="001420F4"/>
    <w:rsid w:val="00142798"/>
    <w:rsid w:val="00142882"/>
    <w:rsid w:val="00143FA2"/>
    <w:rsid w:val="001444ED"/>
    <w:rsid w:val="001445A4"/>
    <w:rsid w:val="00146D35"/>
    <w:rsid w:val="00147A5D"/>
    <w:rsid w:val="00150012"/>
    <w:rsid w:val="0015003B"/>
    <w:rsid w:val="00150744"/>
    <w:rsid w:val="001516E6"/>
    <w:rsid w:val="00151A36"/>
    <w:rsid w:val="001528A2"/>
    <w:rsid w:val="00153928"/>
    <w:rsid w:val="001543DF"/>
    <w:rsid w:val="00154C1E"/>
    <w:rsid w:val="00154E29"/>
    <w:rsid w:val="001553B0"/>
    <w:rsid w:val="001554B4"/>
    <w:rsid w:val="00156A6C"/>
    <w:rsid w:val="00156AB4"/>
    <w:rsid w:val="00156F0C"/>
    <w:rsid w:val="00157F26"/>
    <w:rsid w:val="001609FF"/>
    <w:rsid w:val="00160DCC"/>
    <w:rsid w:val="00160F6D"/>
    <w:rsid w:val="0016215E"/>
    <w:rsid w:val="00163512"/>
    <w:rsid w:val="00163DAF"/>
    <w:rsid w:val="0016412A"/>
    <w:rsid w:val="001650BF"/>
    <w:rsid w:val="00167104"/>
    <w:rsid w:val="001672FC"/>
    <w:rsid w:val="001675ED"/>
    <w:rsid w:val="0017037D"/>
    <w:rsid w:val="001708B6"/>
    <w:rsid w:val="00171855"/>
    <w:rsid w:val="00171DEF"/>
    <w:rsid w:val="0017308D"/>
    <w:rsid w:val="00174865"/>
    <w:rsid w:val="00175FAB"/>
    <w:rsid w:val="00176445"/>
    <w:rsid w:val="0017652E"/>
    <w:rsid w:val="00176ACF"/>
    <w:rsid w:val="001800AB"/>
    <w:rsid w:val="00180277"/>
    <w:rsid w:val="0018174B"/>
    <w:rsid w:val="00182828"/>
    <w:rsid w:val="00182987"/>
    <w:rsid w:val="00182A51"/>
    <w:rsid w:val="001831E1"/>
    <w:rsid w:val="00183B02"/>
    <w:rsid w:val="001841C8"/>
    <w:rsid w:val="00185299"/>
    <w:rsid w:val="00187985"/>
    <w:rsid w:val="00190183"/>
    <w:rsid w:val="00190474"/>
    <w:rsid w:val="00190D67"/>
    <w:rsid w:val="0019188A"/>
    <w:rsid w:val="001919B8"/>
    <w:rsid w:val="001928F1"/>
    <w:rsid w:val="001929C5"/>
    <w:rsid w:val="00194BE7"/>
    <w:rsid w:val="00195430"/>
    <w:rsid w:val="0019562A"/>
    <w:rsid w:val="00195972"/>
    <w:rsid w:val="00196276"/>
    <w:rsid w:val="001964CF"/>
    <w:rsid w:val="00196733"/>
    <w:rsid w:val="00197627"/>
    <w:rsid w:val="001977C5"/>
    <w:rsid w:val="001A0B44"/>
    <w:rsid w:val="001A2B57"/>
    <w:rsid w:val="001A35D6"/>
    <w:rsid w:val="001A48FB"/>
    <w:rsid w:val="001A4997"/>
    <w:rsid w:val="001A6B1A"/>
    <w:rsid w:val="001A6F5A"/>
    <w:rsid w:val="001A702D"/>
    <w:rsid w:val="001B0E85"/>
    <w:rsid w:val="001B1715"/>
    <w:rsid w:val="001B1AA1"/>
    <w:rsid w:val="001B2533"/>
    <w:rsid w:val="001B3CAE"/>
    <w:rsid w:val="001B3E4F"/>
    <w:rsid w:val="001B48DF"/>
    <w:rsid w:val="001B498F"/>
    <w:rsid w:val="001B6016"/>
    <w:rsid w:val="001B6D24"/>
    <w:rsid w:val="001B7E53"/>
    <w:rsid w:val="001C072B"/>
    <w:rsid w:val="001C11AB"/>
    <w:rsid w:val="001C137C"/>
    <w:rsid w:val="001C13E7"/>
    <w:rsid w:val="001C3BDB"/>
    <w:rsid w:val="001C3FDA"/>
    <w:rsid w:val="001C44DF"/>
    <w:rsid w:val="001C5457"/>
    <w:rsid w:val="001C66D1"/>
    <w:rsid w:val="001C67AE"/>
    <w:rsid w:val="001C753E"/>
    <w:rsid w:val="001D03B3"/>
    <w:rsid w:val="001D0567"/>
    <w:rsid w:val="001D0F5C"/>
    <w:rsid w:val="001D20B4"/>
    <w:rsid w:val="001D2571"/>
    <w:rsid w:val="001D34D9"/>
    <w:rsid w:val="001D4539"/>
    <w:rsid w:val="001D613D"/>
    <w:rsid w:val="001D7F75"/>
    <w:rsid w:val="001E07DD"/>
    <w:rsid w:val="001E1137"/>
    <w:rsid w:val="001E113F"/>
    <w:rsid w:val="001E221E"/>
    <w:rsid w:val="001E3A6B"/>
    <w:rsid w:val="001E3EF1"/>
    <w:rsid w:val="001E3F93"/>
    <w:rsid w:val="001E5CA5"/>
    <w:rsid w:val="001E5E85"/>
    <w:rsid w:val="001E768C"/>
    <w:rsid w:val="001F0A56"/>
    <w:rsid w:val="001F120A"/>
    <w:rsid w:val="001F1B53"/>
    <w:rsid w:val="001F4F3F"/>
    <w:rsid w:val="001F5E3F"/>
    <w:rsid w:val="001F5F0A"/>
    <w:rsid w:val="001F6572"/>
    <w:rsid w:val="001F6761"/>
    <w:rsid w:val="002008DC"/>
    <w:rsid w:val="002018DD"/>
    <w:rsid w:val="00203515"/>
    <w:rsid w:val="002035B5"/>
    <w:rsid w:val="002040AF"/>
    <w:rsid w:val="00204220"/>
    <w:rsid w:val="00204578"/>
    <w:rsid w:val="002049D9"/>
    <w:rsid w:val="0020567B"/>
    <w:rsid w:val="0020750C"/>
    <w:rsid w:val="00207C2F"/>
    <w:rsid w:val="002111A4"/>
    <w:rsid w:val="00211591"/>
    <w:rsid w:val="00211774"/>
    <w:rsid w:val="00212577"/>
    <w:rsid w:val="00212FB8"/>
    <w:rsid w:val="002132C5"/>
    <w:rsid w:val="00214854"/>
    <w:rsid w:val="00216A9E"/>
    <w:rsid w:val="002211E0"/>
    <w:rsid w:val="0022299C"/>
    <w:rsid w:val="002233A8"/>
    <w:rsid w:val="00223B6B"/>
    <w:rsid w:val="00223D32"/>
    <w:rsid w:val="002251E2"/>
    <w:rsid w:val="00225A5C"/>
    <w:rsid w:val="00225C81"/>
    <w:rsid w:val="00225DE7"/>
    <w:rsid w:val="0022667C"/>
    <w:rsid w:val="0022779B"/>
    <w:rsid w:val="00227A2B"/>
    <w:rsid w:val="002318FD"/>
    <w:rsid w:val="002324DD"/>
    <w:rsid w:val="00233AD3"/>
    <w:rsid w:val="00235062"/>
    <w:rsid w:val="002351BE"/>
    <w:rsid w:val="00235409"/>
    <w:rsid w:val="002355F1"/>
    <w:rsid w:val="0023577C"/>
    <w:rsid w:val="00235798"/>
    <w:rsid w:val="002368BF"/>
    <w:rsid w:val="00236F7B"/>
    <w:rsid w:val="002373EC"/>
    <w:rsid w:val="00240342"/>
    <w:rsid w:val="00240CC0"/>
    <w:rsid w:val="00242773"/>
    <w:rsid w:val="002441E9"/>
    <w:rsid w:val="00247EAA"/>
    <w:rsid w:val="002503D7"/>
    <w:rsid w:val="00251A95"/>
    <w:rsid w:val="0025372B"/>
    <w:rsid w:val="0025479D"/>
    <w:rsid w:val="00257333"/>
    <w:rsid w:val="00260222"/>
    <w:rsid w:val="00260F24"/>
    <w:rsid w:val="00261015"/>
    <w:rsid w:val="00261D80"/>
    <w:rsid w:val="00261F3A"/>
    <w:rsid w:val="00262A3F"/>
    <w:rsid w:val="00262D47"/>
    <w:rsid w:val="00263061"/>
    <w:rsid w:val="00263A87"/>
    <w:rsid w:val="00263F37"/>
    <w:rsid w:val="00265D60"/>
    <w:rsid w:val="002677BD"/>
    <w:rsid w:val="00267D51"/>
    <w:rsid w:val="00267E33"/>
    <w:rsid w:val="00271C9F"/>
    <w:rsid w:val="00273B80"/>
    <w:rsid w:val="00274D0B"/>
    <w:rsid w:val="00275083"/>
    <w:rsid w:val="00275D7B"/>
    <w:rsid w:val="00276574"/>
    <w:rsid w:val="00277331"/>
    <w:rsid w:val="002807C8"/>
    <w:rsid w:val="00280DF1"/>
    <w:rsid w:val="0028245E"/>
    <w:rsid w:val="00283702"/>
    <w:rsid w:val="00283E14"/>
    <w:rsid w:val="00284186"/>
    <w:rsid w:val="0028527A"/>
    <w:rsid w:val="00285C03"/>
    <w:rsid w:val="00285D82"/>
    <w:rsid w:val="00291176"/>
    <w:rsid w:val="00291433"/>
    <w:rsid w:val="002935CE"/>
    <w:rsid w:val="00293EC9"/>
    <w:rsid w:val="00295334"/>
    <w:rsid w:val="00295ADF"/>
    <w:rsid w:val="002976AE"/>
    <w:rsid w:val="002A2055"/>
    <w:rsid w:val="002A2D30"/>
    <w:rsid w:val="002A34DB"/>
    <w:rsid w:val="002A3E7F"/>
    <w:rsid w:val="002A4320"/>
    <w:rsid w:val="002A5659"/>
    <w:rsid w:val="002A5A7A"/>
    <w:rsid w:val="002A64E5"/>
    <w:rsid w:val="002A6902"/>
    <w:rsid w:val="002A6F64"/>
    <w:rsid w:val="002A7135"/>
    <w:rsid w:val="002B21D3"/>
    <w:rsid w:val="002B2CB5"/>
    <w:rsid w:val="002B304C"/>
    <w:rsid w:val="002B3497"/>
    <w:rsid w:val="002B376C"/>
    <w:rsid w:val="002B439B"/>
    <w:rsid w:val="002B4596"/>
    <w:rsid w:val="002B51AD"/>
    <w:rsid w:val="002B60E2"/>
    <w:rsid w:val="002B6E19"/>
    <w:rsid w:val="002B769E"/>
    <w:rsid w:val="002C012D"/>
    <w:rsid w:val="002C132A"/>
    <w:rsid w:val="002C2297"/>
    <w:rsid w:val="002C3147"/>
    <w:rsid w:val="002C5375"/>
    <w:rsid w:val="002D108B"/>
    <w:rsid w:val="002D3190"/>
    <w:rsid w:val="002D4835"/>
    <w:rsid w:val="002D4A81"/>
    <w:rsid w:val="002D5979"/>
    <w:rsid w:val="002D66D6"/>
    <w:rsid w:val="002D78E3"/>
    <w:rsid w:val="002D78FE"/>
    <w:rsid w:val="002D7A9D"/>
    <w:rsid w:val="002D7D3B"/>
    <w:rsid w:val="002E0D44"/>
    <w:rsid w:val="002E2AFE"/>
    <w:rsid w:val="002E3357"/>
    <w:rsid w:val="002E38DF"/>
    <w:rsid w:val="002E3C09"/>
    <w:rsid w:val="002E4304"/>
    <w:rsid w:val="002E4C12"/>
    <w:rsid w:val="002E4DD5"/>
    <w:rsid w:val="002E4FDF"/>
    <w:rsid w:val="002E50B8"/>
    <w:rsid w:val="002E55A9"/>
    <w:rsid w:val="002E703D"/>
    <w:rsid w:val="002E799A"/>
    <w:rsid w:val="002F04F8"/>
    <w:rsid w:val="002F06BB"/>
    <w:rsid w:val="002F08EF"/>
    <w:rsid w:val="002F0E37"/>
    <w:rsid w:val="002F1271"/>
    <w:rsid w:val="002F153B"/>
    <w:rsid w:val="002F1706"/>
    <w:rsid w:val="002F2068"/>
    <w:rsid w:val="002F432E"/>
    <w:rsid w:val="002F4584"/>
    <w:rsid w:val="002F5312"/>
    <w:rsid w:val="002F575F"/>
    <w:rsid w:val="002F5E68"/>
    <w:rsid w:val="002F5E87"/>
    <w:rsid w:val="002F6212"/>
    <w:rsid w:val="002F65A6"/>
    <w:rsid w:val="002F6969"/>
    <w:rsid w:val="002F7856"/>
    <w:rsid w:val="00300738"/>
    <w:rsid w:val="003009BB"/>
    <w:rsid w:val="003009ED"/>
    <w:rsid w:val="00301A06"/>
    <w:rsid w:val="003020C3"/>
    <w:rsid w:val="00303BA5"/>
    <w:rsid w:val="00306CEC"/>
    <w:rsid w:val="00307424"/>
    <w:rsid w:val="00307AC7"/>
    <w:rsid w:val="00307D4C"/>
    <w:rsid w:val="00310228"/>
    <w:rsid w:val="00310913"/>
    <w:rsid w:val="00310B85"/>
    <w:rsid w:val="00311603"/>
    <w:rsid w:val="003135A9"/>
    <w:rsid w:val="00313E7A"/>
    <w:rsid w:val="0031471B"/>
    <w:rsid w:val="003152AE"/>
    <w:rsid w:val="00315ADA"/>
    <w:rsid w:val="00315DEE"/>
    <w:rsid w:val="00320678"/>
    <w:rsid w:val="00320D52"/>
    <w:rsid w:val="00323003"/>
    <w:rsid w:val="003239F8"/>
    <w:rsid w:val="00323E11"/>
    <w:rsid w:val="003270C7"/>
    <w:rsid w:val="003311B5"/>
    <w:rsid w:val="003314E6"/>
    <w:rsid w:val="00331CB2"/>
    <w:rsid w:val="00331E5A"/>
    <w:rsid w:val="00333217"/>
    <w:rsid w:val="00334185"/>
    <w:rsid w:val="00335BFB"/>
    <w:rsid w:val="00336019"/>
    <w:rsid w:val="00336D1D"/>
    <w:rsid w:val="0034185A"/>
    <w:rsid w:val="003438C7"/>
    <w:rsid w:val="00344952"/>
    <w:rsid w:val="00344D3D"/>
    <w:rsid w:val="00345392"/>
    <w:rsid w:val="00350D33"/>
    <w:rsid w:val="0035256F"/>
    <w:rsid w:val="00352749"/>
    <w:rsid w:val="00354CEC"/>
    <w:rsid w:val="00354DAA"/>
    <w:rsid w:val="003561FF"/>
    <w:rsid w:val="003568FE"/>
    <w:rsid w:val="00356C87"/>
    <w:rsid w:val="00356CCC"/>
    <w:rsid w:val="003602E0"/>
    <w:rsid w:val="0036088F"/>
    <w:rsid w:val="003619CC"/>
    <w:rsid w:val="003643E4"/>
    <w:rsid w:val="003649A8"/>
    <w:rsid w:val="00364AB0"/>
    <w:rsid w:val="003654BF"/>
    <w:rsid w:val="00365592"/>
    <w:rsid w:val="00366CD2"/>
    <w:rsid w:val="00367EDF"/>
    <w:rsid w:val="0037043D"/>
    <w:rsid w:val="0037089D"/>
    <w:rsid w:val="003712C4"/>
    <w:rsid w:val="0037273E"/>
    <w:rsid w:val="0037279B"/>
    <w:rsid w:val="00372AA6"/>
    <w:rsid w:val="00372C83"/>
    <w:rsid w:val="00372EB4"/>
    <w:rsid w:val="003730A6"/>
    <w:rsid w:val="003731A0"/>
    <w:rsid w:val="00376D50"/>
    <w:rsid w:val="00377E2C"/>
    <w:rsid w:val="00382895"/>
    <w:rsid w:val="00382E04"/>
    <w:rsid w:val="003830B8"/>
    <w:rsid w:val="00384A8C"/>
    <w:rsid w:val="003871A4"/>
    <w:rsid w:val="003877C2"/>
    <w:rsid w:val="00392D6E"/>
    <w:rsid w:val="00397DDF"/>
    <w:rsid w:val="003A01C8"/>
    <w:rsid w:val="003A0DBC"/>
    <w:rsid w:val="003A11A6"/>
    <w:rsid w:val="003A1D0E"/>
    <w:rsid w:val="003A2D96"/>
    <w:rsid w:val="003A2EA6"/>
    <w:rsid w:val="003A3548"/>
    <w:rsid w:val="003A387C"/>
    <w:rsid w:val="003A3C51"/>
    <w:rsid w:val="003A3C78"/>
    <w:rsid w:val="003A4C35"/>
    <w:rsid w:val="003A5581"/>
    <w:rsid w:val="003A754C"/>
    <w:rsid w:val="003A766F"/>
    <w:rsid w:val="003A7987"/>
    <w:rsid w:val="003B0477"/>
    <w:rsid w:val="003B04C7"/>
    <w:rsid w:val="003B04F1"/>
    <w:rsid w:val="003B0D00"/>
    <w:rsid w:val="003B10D6"/>
    <w:rsid w:val="003B1CD8"/>
    <w:rsid w:val="003B2068"/>
    <w:rsid w:val="003B2460"/>
    <w:rsid w:val="003B2D78"/>
    <w:rsid w:val="003B364A"/>
    <w:rsid w:val="003B3658"/>
    <w:rsid w:val="003B5748"/>
    <w:rsid w:val="003B593A"/>
    <w:rsid w:val="003B6208"/>
    <w:rsid w:val="003B6856"/>
    <w:rsid w:val="003B6B2B"/>
    <w:rsid w:val="003B6BD4"/>
    <w:rsid w:val="003C009E"/>
    <w:rsid w:val="003C226F"/>
    <w:rsid w:val="003C250E"/>
    <w:rsid w:val="003C25FE"/>
    <w:rsid w:val="003C672C"/>
    <w:rsid w:val="003C6BF7"/>
    <w:rsid w:val="003C7E47"/>
    <w:rsid w:val="003D0298"/>
    <w:rsid w:val="003D13E5"/>
    <w:rsid w:val="003D1EAF"/>
    <w:rsid w:val="003D3464"/>
    <w:rsid w:val="003D4AFA"/>
    <w:rsid w:val="003D4B07"/>
    <w:rsid w:val="003D6BA9"/>
    <w:rsid w:val="003D73AE"/>
    <w:rsid w:val="003D76A8"/>
    <w:rsid w:val="003D7AF6"/>
    <w:rsid w:val="003E1B3D"/>
    <w:rsid w:val="003E23C5"/>
    <w:rsid w:val="003E4B56"/>
    <w:rsid w:val="003E77B6"/>
    <w:rsid w:val="003F11CC"/>
    <w:rsid w:val="003F13B0"/>
    <w:rsid w:val="003F37C5"/>
    <w:rsid w:val="003F3FB4"/>
    <w:rsid w:val="003F47BA"/>
    <w:rsid w:val="003F7732"/>
    <w:rsid w:val="00401B5F"/>
    <w:rsid w:val="00401BF6"/>
    <w:rsid w:val="004067DC"/>
    <w:rsid w:val="00410D82"/>
    <w:rsid w:val="00411413"/>
    <w:rsid w:val="0041289B"/>
    <w:rsid w:val="00413D30"/>
    <w:rsid w:val="004144D7"/>
    <w:rsid w:val="00415EE5"/>
    <w:rsid w:val="00415F96"/>
    <w:rsid w:val="00416196"/>
    <w:rsid w:val="004162B4"/>
    <w:rsid w:val="0041766E"/>
    <w:rsid w:val="00422A96"/>
    <w:rsid w:val="00423EEA"/>
    <w:rsid w:val="00424D9B"/>
    <w:rsid w:val="00424F9F"/>
    <w:rsid w:val="004266C7"/>
    <w:rsid w:val="00426C61"/>
    <w:rsid w:val="0042784A"/>
    <w:rsid w:val="004305BE"/>
    <w:rsid w:val="004315E3"/>
    <w:rsid w:val="00432182"/>
    <w:rsid w:val="00433DA4"/>
    <w:rsid w:val="00433DCF"/>
    <w:rsid w:val="0043474F"/>
    <w:rsid w:val="004348A7"/>
    <w:rsid w:val="00434955"/>
    <w:rsid w:val="0043531F"/>
    <w:rsid w:val="00437181"/>
    <w:rsid w:val="00437608"/>
    <w:rsid w:val="00437883"/>
    <w:rsid w:val="00437AB1"/>
    <w:rsid w:val="00440283"/>
    <w:rsid w:val="004426DC"/>
    <w:rsid w:val="00442CCC"/>
    <w:rsid w:val="00444A7A"/>
    <w:rsid w:val="00444FED"/>
    <w:rsid w:val="00445470"/>
    <w:rsid w:val="00445B7E"/>
    <w:rsid w:val="00445C77"/>
    <w:rsid w:val="004464D2"/>
    <w:rsid w:val="004504B4"/>
    <w:rsid w:val="00450533"/>
    <w:rsid w:val="0045143E"/>
    <w:rsid w:val="004529C4"/>
    <w:rsid w:val="00453D56"/>
    <w:rsid w:val="00453DB6"/>
    <w:rsid w:val="00454C25"/>
    <w:rsid w:val="00454C3D"/>
    <w:rsid w:val="00455106"/>
    <w:rsid w:val="00456991"/>
    <w:rsid w:val="00456A49"/>
    <w:rsid w:val="00456DE3"/>
    <w:rsid w:val="004577CB"/>
    <w:rsid w:val="00460A66"/>
    <w:rsid w:val="00460EBA"/>
    <w:rsid w:val="00460EFF"/>
    <w:rsid w:val="004612F1"/>
    <w:rsid w:val="004615F1"/>
    <w:rsid w:val="004636AA"/>
    <w:rsid w:val="00465344"/>
    <w:rsid w:val="00466D39"/>
    <w:rsid w:val="00471314"/>
    <w:rsid w:val="0047293B"/>
    <w:rsid w:val="004736A8"/>
    <w:rsid w:val="004739F6"/>
    <w:rsid w:val="0047461E"/>
    <w:rsid w:val="0047569A"/>
    <w:rsid w:val="004761A2"/>
    <w:rsid w:val="004761DB"/>
    <w:rsid w:val="00476783"/>
    <w:rsid w:val="004772BD"/>
    <w:rsid w:val="00481802"/>
    <w:rsid w:val="00481B59"/>
    <w:rsid w:val="00482CF5"/>
    <w:rsid w:val="004831F7"/>
    <w:rsid w:val="004839D5"/>
    <w:rsid w:val="00483F5A"/>
    <w:rsid w:val="00484E68"/>
    <w:rsid w:val="00485C27"/>
    <w:rsid w:val="00486F08"/>
    <w:rsid w:val="00487FF0"/>
    <w:rsid w:val="0049247B"/>
    <w:rsid w:val="00492CAA"/>
    <w:rsid w:val="00494DFE"/>
    <w:rsid w:val="004966F6"/>
    <w:rsid w:val="004969C3"/>
    <w:rsid w:val="00497836"/>
    <w:rsid w:val="00497D72"/>
    <w:rsid w:val="004A0100"/>
    <w:rsid w:val="004A0DA4"/>
    <w:rsid w:val="004A16DC"/>
    <w:rsid w:val="004A1B36"/>
    <w:rsid w:val="004A1E1C"/>
    <w:rsid w:val="004A40AE"/>
    <w:rsid w:val="004A46DD"/>
    <w:rsid w:val="004A4A78"/>
    <w:rsid w:val="004A5914"/>
    <w:rsid w:val="004A5EB7"/>
    <w:rsid w:val="004A6310"/>
    <w:rsid w:val="004A7689"/>
    <w:rsid w:val="004A7B0B"/>
    <w:rsid w:val="004B03A0"/>
    <w:rsid w:val="004B1F2D"/>
    <w:rsid w:val="004B28AC"/>
    <w:rsid w:val="004B2E7E"/>
    <w:rsid w:val="004B2F1A"/>
    <w:rsid w:val="004B3D85"/>
    <w:rsid w:val="004B4E70"/>
    <w:rsid w:val="004B57ED"/>
    <w:rsid w:val="004B589F"/>
    <w:rsid w:val="004B64C4"/>
    <w:rsid w:val="004B708E"/>
    <w:rsid w:val="004B7716"/>
    <w:rsid w:val="004C05D3"/>
    <w:rsid w:val="004C0BF2"/>
    <w:rsid w:val="004C3ED6"/>
    <w:rsid w:val="004C72EE"/>
    <w:rsid w:val="004C79AD"/>
    <w:rsid w:val="004D1229"/>
    <w:rsid w:val="004D14DE"/>
    <w:rsid w:val="004D1D88"/>
    <w:rsid w:val="004D2D99"/>
    <w:rsid w:val="004D3A9B"/>
    <w:rsid w:val="004D435C"/>
    <w:rsid w:val="004D4DF0"/>
    <w:rsid w:val="004D4F28"/>
    <w:rsid w:val="004D6291"/>
    <w:rsid w:val="004D6A75"/>
    <w:rsid w:val="004D6EB0"/>
    <w:rsid w:val="004D7A55"/>
    <w:rsid w:val="004E0FA3"/>
    <w:rsid w:val="004E1999"/>
    <w:rsid w:val="004E387E"/>
    <w:rsid w:val="004E3911"/>
    <w:rsid w:val="004E4337"/>
    <w:rsid w:val="004E433B"/>
    <w:rsid w:val="004E454D"/>
    <w:rsid w:val="004E5B05"/>
    <w:rsid w:val="004E6E15"/>
    <w:rsid w:val="004E77C4"/>
    <w:rsid w:val="004F0E8E"/>
    <w:rsid w:val="004F316F"/>
    <w:rsid w:val="004F3D1B"/>
    <w:rsid w:val="004F493A"/>
    <w:rsid w:val="004F52E4"/>
    <w:rsid w:val="005014BE"/>
    <w:rsid w:val="00501C22"/>
    <w:rsid w:val="00504A0B"/>
    <w:rsid w:val="00504AB4"/>
    <w:rsid w:val="00504FD0"/>
    <w:rsid w:val="0050527B"/>
    <w:rsid w:val="005067A7"/>
    <w:rsid w:val="005069CD"/>
    <w:rsid w:val="0050715C"/>
    <w:rsid w:val="0050775D"/>
    <w:rsid w:val="00507F99"/>
    <w:rsid w:val="005107D4"/>
    <w:rsid w:val="00510AC3"/>
    <w:rsid w:val="005114C4"/>
    <w:rsid w:val="005117DA"/>
    <w:rsid w:val="00512447"/>
    <w:rsid w:val="005130FC"/>
    <w:rsid w:val="0051407E"/>
    <w:rsid w:val="00516408"/>
    <w:rsid w:val="00516777"/>
    <w:rsid w:val="005170B5"/>
    <w:rsid w:val="00520330"/>
    <w:rsid w:val="0052064E"/>
    <w:rsid w:val="00520993"/>
    <w:rsid w:val="0052182F"/>
    <w:rsid w:val="00522A9D"/>
    <w:rsid w:val="00523205"/>
    <w:rsid w:val="0052386C"/>
    <w:rsid w:val="00524615"/>
    <w:rsid w:val="00525008"/>
    <w:rsid w:val="0052679F"/>
    <w:rsid w:val="00527514"/>
    <w:rsid w:val="0052767D"/>
    <w:rsid w:val="00530005"/>
    <w:rsid w:val="0053012E"/>
    <w:rsid w:val="0053209F"/>
    <w:rsid w:val="005326AC"/>
    <w:rsid w:val="00533422"/>
    <w:rsid w:val="00534292"/>
    <w:rsid w:val="00536EF3"/>
    <w:rsid w:val="00537A69"/>
    <w:rsid w:val="00540F9A"/>
    <w:rsid w:val="00541CA4"/>
    <w:rsid w:val="005421CD"/>
    <w:rsid w:val="00542BF0"/>
    <w:rsid w:val="00543AD9"/>
    <w:rsid w:val="005466CE"/>
    <w:rsid w:val="0054687F"/>
    <w:rsid w:val="00547220"/>
    <w:rsid w:val="0055077C"/>
    <w:rsid w:val="00550983"/>
    <w:rsid w:val="0055247D"/>
    <w:rsid w:val="0055295B"/>
    <w:rsid w:val="00552D3F"/>
    <w:rsid w:val="005537E1"/>
    <w:rsid w:val="005545C1"/>
    <w:rsid w:val="00554C6A"/>
    <w:rsid w:val="00555241"/>
    <w:rsid w:val="00556E73"/>
    <w:rsid w:val="0055706A"/>
    <w:rsid w:val="00557425"/>
    <w:rsid w:val="00557C63"/>
    <w:rsid w:val="00557EDD"/>
    <w:rsid w:val="00560CEA"/>
    <w:rsid w:val="00562AC7"/>
    <w:rsid w:val="0056303E"/>
    <w:rsid w:val="00563AAF"/>
    <w:rsid w:val="005643D1"/>
    <w:rsid w:val="00564506"/>
    <w:rsid w:val="00564764"/>
    <w:rsid w:val="005654AD"/>
    <w:rsid w:val="00565EF7"/>
    <w:rsid w:val="00566FA8"/>
    <w:rsid w:val="005676C0"/>
    <w:rsid w:val="005677CB"/>
    <w:rsid w:val="005679C7"/>
    <w:rsid w:val="005679F0"/>
    <w:rsid w:val="0057093C"/>
    <w:rsid w:val="00570985"/>
    <w:rsid w:val="0057126A"/>
    <w:rsid w:val="005714F4"/>
    <w:rsid w:val="005718FE"/>
    <w:rsid w:val="00572933"/>
    <w:rsid w:val="00572B9D"/>
    <w:rsid w:val="00573137"/>
    <w:rsid w:val="0057462D"/>
    <w:rsid w:val="00575C7B"/>
    <w:rsid w:val="00576505"/>
    <w:rsid w:val="00576837"/>
    <w:rsid w:val="005778A0"/>
    <w:rsid w:val="00580640"/>
    <w:rsid w:val="00580B32"/>
    <w:rsid w:val="0058148F"/>
    <w:rsid w:val="00583E54"/>
    <w:rsid w:val="00584CC2"/>
    <w:rsid w:val="005863EC"/>
    <w:rsid w:val="00586E27"/>
    <w:rsid w:val="00586E46"/>
    <w:rsid w:val="0059049F"/>
    <w:rsid w:val="00590EE9"/>
    <w:rsid w:val="00593190"/>
    <w:rsid w:val="0059395E"/>
    <w:rsid w:val="00593F21"/>
    <w:rsid w:val="00594B1E"/>
    <w:rsid w:val="005951A1"/>
    <w:rsid w:val="005957EB"/>
    <w:rsid w:val="005958DA"/>
    <w:rsid w:val="005968CF"/>
    <w:rsid w:val="0059701C"/>
    <w:rsid w:val="00597CEE"/>
    <w:rsid w:val="005A0E5E"/>
    <w:rsid w:val="005A1A66"/>
    <w:rsid w:val="005A1B6C"/>
    <w:rsid w:val="005A21C7"/>
    <w:rsid w:val="005A3592"/>
    <w:rsid w:val="005A4656"/>
    <w:rsid w:val="005A69E4"/>
    <w:rsid w:val="005A7EC0"/>
    <w:rsid w:val="005A7FAB"/>
    <w:rsid w:val="005B2E57"/>
    <w:rsid w:val="005B2FCA"/>
    <w:rsid w:val="005B5581"/>
    <w:rsid w:val="005B5DAD"/>
    <w:rsid w:val="005B6FA8"/>
    <w:rsid w:val="005B7A59"/>
    <w:rsid w:val="005C19D1"/>
    <w:rsid w:val="005C491C"/>
    <w:rsid w:val="005C6AA4"/>
    <w:rsid w:val="005C7EAF"/>
    <w:rsid w:val="005D17D4"/>
    <w:rsid w:val="005D2C26"/>
    <w:rsid w:val="005D2D3E"/>
    <w:rsid w:val="005D362E"/>
    <w:rsid w:val="005D406B"/>
    <w:rsid w:val="005D58A9"/>
    <w:rsid w:val="005D5BC0"/>
    <w:rsid w:val="005D5DB3"/>
    <w:rsid w:val="005D622A"/>
    <w:rsid w:val="005D6491"/>
    <w:rsid w:val="005D67C1"/>
    <w:rsid w:val="005D7D85"/>
    <w:rsid w:val="005E01B2"/>
    <w:rsid w:val="005E068A"/>
    <w:rsid w:val="005E2A8B"/>
    <w:rsid w:val="005E4641"/>
    <w:rsid w:val="005E4779"/>
    <w:rsid w:val="005E5042"/>
    <w:rsid w:val="005E5E43"/>
    <w:rsid w:val="005E67AE"/>
    <w:rsid w:val="005E6AAC"/>
    <w:rsid w:val="005E6CDF"/>
    <w:rsid w:val="005E7746"/>
    <w:rsid w:val="005F07F9"/>
    <w:rsid w:val="005F0C08"/>
    <w:rsid w:val="005F262D"/>
    <w:rsid w:val="005F2A17"/>
    <w:rsid w:val="005F3D43"/>
    <w:rsid w:val="005F49D8"/>
    <w:rsid w:val="005F4E7F"/>
    <w:rsid w:val="005F571F"/>
    <w:rsid w:val="005F6DFC"/>
    <w:rsid w:val="006016A2"/>
    <w:rsid w:val="006024EA"/>
    <w:rsid w:val="00603E90"/>
    <w:rsid w:val="0060490E"/>
    <w:rsid w:val="006055A3"/>
    <w:rsid w:val="00610173"/>
    <w:rsid w:val="0061178C"/>
    <w:rsid w:val="00613053"/>
    <w:rsid w:val="00614E6F"/>
    <w:rsid w:val="00614FCC"/>
    <w:rsid w:val="00615129"/>
    <w:rsid w:val="00616456"/>
    <w:rsid w:val="0062173C"/>
    <w:rsid w:val="00621C29"/>
    <w:rsid w:val="00622026"/>
    <w:rsid w:val="00622CB0"/>
    <w:rsid w:val="006242D5"/>
    <w:rsid w:val="00624C83"/>
    <w:rsid w:val="00624E03"/>
    <w:rsid w:val="00624E3A"/>
    <w:rsid w:val="006268B1"/>
    <w:rsid w:val="00626D21"/>
    <w:rsid w:val="006274B6"/>
    <w:rsid w:val="00630CDD"/>
    <w:rsid w:val="006319C2"/>
    <w:rsid w:val="00631DD8"/>
    <w:rsid w:val="00632DA0"/>
    <w:rsid w:val="00633D21"/>
    <w:rsid w:val="00633D2A"/>
    <w:rsid w:val="00635096"/>
    <w:rsid w:val="006378B0"/>
    <w:rsid w:val="00637BD6"/>
    <w:rsid w:val="0064002A"/>
    <w:rsid w:val="00640484"/>
    <w:rsid w:val="00640B48"/>
    <w:rsid w:val="00641D96"/>
    <w:rsid w:val="0064373A"/>
    <w:rsid w:val="0064391A"/>
    <w:rsid w:val="00643EAD"/>
    <w:rsid w:val="0064496B"/>
    <w:rsid w:val="00645BF4"/>
    <w:rsid w:val="00646459"/>
    <w:rsid w:val="006476F9"/>
    <w:rsid w:val="00650D8D"/>
    <w:rsid w:val="00650E60"/>
    <w:rsid w:val="00651413"/>
    <w:rsid w:val="00651584"/>
    <w:rsid w:val="00651804"/>
    <w:rsid w:val="006531D7"/>
    <w:rsid w:val="0065367F"/>
    <w:rsid w:val="006539DD"/>
    <w:rsid w:val="0065498C"/>
    <w:rsid w:val="00656120"/>
    <w:rsid w:val="0065652C"/>
    <w:rsid w:val="0066007B"/>
    <w:rsid w:val="00660AF1"/>
    <w:rsid w:val="00661BC4"/>
    <w:rsid w:val="006632EC"/>
    <w:rsid w:val="00663F21"/>
    <w:rsid w:val="00665504"/>
    <w:rsid w:val="00665F61"/>
    <w:rsid w:val="0066612C"/>
    <w:rsid w:val="006669A0"/>
    <w:rsid w:val="00666C68"/>
    <w:rsid w:val="00666F8B"/>
    <w:rsid w:val="00666FC9"/>
    <w:rsid w:val="00667231"/>
    <w:rsid w:val="006674AF"/>
    <w:rsid w:val="00671033"/>
    <w:rsid w:val="00671C6D"/>
    <w:rsid w:val="00671DE2"/>
    <w:rsid w:val="00672B9F"/>
    <w:rsid w:val="006753F1"/>
    <w:rsid w:val="00677148"/>
    <w:rsid w:val="00680ED1"/>
    <w:rsid w:val="00681230"/>
    <w:rsid w:val="00681E43"/>
    <w:rsid w:val="00681FD9"/>
    <w:rsid w:val="00682C2E"/>
    <w:rsid w:val="00683146"/>
    <w:rsid w:val="006836F4"/>
    <w:rsid w:val="00683A4C"/>
    <w:rsid w:val="00683B65"/>
    <w:rsid w:val="00686D15"/>
    <w:rsid w:val="00687129"/>
    <w:rsid w:val="006875AC"/>
    <w:rsid w:val="006876C1"/>
    <w:rsid w:val="00687831"/>
    <w:rsid w:val="00690A9F"/>
    <w:rsid w:val="00690ED8"/>
    <w:rsid w:val="00692413"/>
    <w:rsid w:val="006937D7"/>
    <w:rsid w:val="00694CFC"/>
    <w:rsid w:val="006A0425"/>
    <w:rsid w:val="006A1EFE"/>
    <w:rsid w:val="006A27E5"/>
    <w:rsid w:val="006A3CC6"/>
    <w:rsid w:val="006A4DAE"/>
    <w:rsid w:val="006A7E88"/>
    <w:rsid w:val="006B0531"/>
    <w:rsid w:val="006B21C6"/>
    <w:rsid w:val="006B4615"/>
    <w:rsid w:val="006B5074"/>
    <w:rsid w:val="006B54B6"/>
    <w:rsid w:val="006B7F67"/>
    <w:rsid w:val="006C15FA"/>
    <w:rsid w:val="006C222D"/>
    <w:rsid w:val="006C3913"/>
    <w:rsid w:val="006C455C"/>
    <w:rsid w:val="006C4744"/>
    <w:rsid w:val="006C5273"/>
    <w:rsid w:val="006C551C"/>
    <w:rsid w:val="006C6E89"/>
    <w:rsid w:val="006D0017"/>
    <w:rsid w:val="006D0058"/>
    <w:rsid w:val="006D0DD9"/>
    <w:rsid w:val="006D0EAF"/>
    <w:rsid w:val="006D136D"/>
    <w:rsid w:val="006D2417"/>
    <w:rsid w:val="006D2803"/>
    <w:rsid w:val="006D2B78"/>
    <w:rsid w:val="006D2FB4"/>
    <w:rsid w:val="006D310A"/>
    <w:rsid w:val="006E00AD"/>
    <w:rsid w:val="006E2992"/>
    <w:rsid w:val="006E2EDB"/>
    <w:rsid w:val="006E3675"/>
    <w:rsid w:val="006E3B13"/>
    <w:rsid w:val="006E3C4E"/>
    <w:rsid w:val="006E3CDB"/>
    <w:rsid w:val="006E45FE"/>
    <w:rsid w:val="006E496F"/>
    <w:rsid w:val="006E4B3B"/>
    <w:rsid w:val="006E53CA"/>
    <w:rsid w:val="006E5B06"/>
    <w:rsid w:val="006E6250"/>
    <w:rsid w:val="006E66BA"/>
    <w:rsid w:val="006E7F7B"/>
    <w:rsid w:val="006F2928"/>
    <w:rsid w:val="006F2CDA"/>
    <w:rsid w:val="006F2DDF"/>
    <w:rsid w:val="006F359B"/>
    <w:rsid w:val="006F53D1"/>
    <w:rsid w:val="006F55BC"/>
    <w:rsid w:val="006F58C5"/>
    <w:rsid w:val="00700870"/>
    <w:rsid w:val="007044F4"/>
    <w:rsid w:val="00704AA4"/>
    <w:rsid w:val="00705197"/>
    <w:rsid w:val="00705F50"/>
    <w:rsid w:val="00710289"/>
    <w:rsid w:val="007105BE"/>
    <w:rsid w:val="00710F53"/>
    <w:rsid w:val="00710FBA"/>
    <w:rsid w:val="0071408B"/>
    <w:rsid w:val="007177C6"/>
    <w:rsid w:val="007177E6"/>
    <w:rsid w:val="0072015F"/>
    <w:rsid w:val="00721584"/>
    <w:rsid w:val="007219C7"/>
    <w:rsid w:val="00722524"/>
    <w:rsid w:val="0072321F"/>
    <w:rsid w:val="00730A02"/>
    <w:rsid w:val="0073103A"/>
    <w:rsid w:val="00731176"/>
    <w:rsid w:val="00732551"/>
    <w:rsid w:val="00732A41"/>
    <w:rsid w:val="0073323B"/>
    <w:rsid w:val="00733763"/>
    <w:rsid w:val="007338BE"/>
    <w:rsid w:val="00733DD7"/>
    <w:rsid w:val="00733F3A"/>
    <w:rsid w:val="007364BD"/>
    <w:rsid w:val="007368FE"/>
    <w:rsid w:val="00737EB0"/>
    <w:rsid w:val="007411FC"/>
    <w:rsid w:val="0074236E"/>
    <w:rsid w:val="007430BD"/>
    <w:rsid w:val="007434B9"/>
    <w:rsid w:val="00743C33"/>
    <w:rsid w:val="00744466"/>
    <w:rsid w:val="007446BA"/>
    <w:rsid w:val="00744B01"/>
    <w:rsid w:val="0074564B"/>
    <w:rsid w:val="00745B3A"/>
    <w:rsid w:val="00745FC0"/>
    <w:rsid w:val="0074601E"/>
    <w:rsid w:val="0074639E"/>
    <w:rsid w:val="007502A0"/>
    <w:rsid w:val="00750428"/>
    <w:rsid w:val="00750640"/>
    <w:rsid w:val="00752BBA"/>
    <w:rsid w:val="00753569"/>
    <w:rsid w:val="0075470D"/>
    <w:rsid w:val="00757D8E"/>
    <w:rsid w:val="007621EB"/>
    <w:rsid w:val="00762534"/>
    <w:rsid w:val="00764A09"/>
    <w:rsid w:val="00764C83"/>
    <w:rsid w:val="0076563B"/>
    <w:rsid w:val="0076597C"/>
    <w:rsid w:val="0076605A"/>
    <w:rsid w:val="0076615B"/>
    <w:rsid w:val="00766868"/>
    <w:rsid w:val="00766E83"/>
    <w:rsid w:val="00767B6B"/>
    <w:rsid w:val="00770295"/>
    <w:rsid w:val="00771F63"/>
    <w:rsid w:val="0077206C"/>
    <w:rsid w:val="00772A1C"/>
    <w:rsid w:val="00773556"/>
    <w:rsid w:val="00774AE4"/>
    <w:rsid w:val="00776218"/>
    <w:rsid w:val="00780325"/>
    <w:rsid w:val="00781B7F"/>
    <w:rsid w:val="00781C4C"/>
    <w:rsid w:val="00782EF4"/>
    <w:rsid w:val="0078346A"/>
    <w:rsid w:val="00783A80"/>
    <w:rsid w:val="00783F29"/>
    <w:rsid w:val="00785701"/>
    <w:rsid w:val="00785B01"/>
    <w:rsid w:val="00786BCB"/>
    <w:rsid w:val="00786C33"/>
    <w:rsid w:val="007877EE"/>
    <w:rsid w:val="00787C68"/>
    <w:rsid w:val="007901A0"/>
    <w:rsid w:val="00790654"/>
    <w:rsid w:val="00792063"/>
    <w:rsid w:val="0079229B"/>
    <w:rsid w:val="00792327"/>
    <w:rsid w:val="00793F3B"/>
    <w:rsid w:val="00796107"/>
    <w:rsid w:val="00796208"/>
    <w:rsid w:val="00797358"/>
    <w:rsid w:val="007A1D1A"/>
    <w:rsid w:val="007A2770"/>
    <w:rsid w:val="007A3370"/>
    <w:rsid w:val="007A42CE"/>
    <w:rsid w:val="007A49BE"/>
    <w:rsid w:val="007A49CD"/>
    <w:rsid w:val="007A4B83"/>
    <w:rsid w:val="007A6189"/>
    <w:rsid w:val="007B036C"/>
    <w:rsid w:val="007B0497"/>
    <w:rsid w:val="007B0D7C"/>
    <w:rsid w:val="007B18BE"/>
    <w:rsid w:val="007B2B29"/>
    <w:rsid w:val="007B3DDD"/>
    <w:rsid w:val="007B4165"/>
    <w:rsid w:val="007B426E"/>
    <w:rsid w:val="007B4F88"/>
    <w:rsid w:val="007B58FA"/>
    <w:rsid w:val="007B65D8"/>
    <w:rsid w:val="007C058A"/>
    <w:rsid w:val="007C0DA9"/>
    <w:rsid w:val="007C193E"/>
    <w:rsid w:val="007C19C0"/>
    <w:rsid w:val="007C34CC"/>
    <w:rsid w:val="007C3506"/>
    <w:rsid w:val="007C3839"/>
    <w:rsid w:val="007C4731"/>
    <w:rsid w:val="007C5C3E"/>
    <w:rsid w:val="007C6E5A"/>
    <w:rsid w:val="007C7910"/>
    <w:rsid w:val="007D1FDA"/>
    <w:rsid w:val="007D290A"/>
    <w:rsid w:val="007D31FE"/>
    <w:rsid w:val="007D36FF"/>
    <w:rsid w:val="007D3B78"/>
    <w:rsid w:val="007D433D"/>
    <w:rsid w:val="007D55C0"/>
    <w:rsid w:val="007D5B57"/>
    <w:rsid w:val="007D5D78"/>
    <w:rsid w:val="007D660F"/>
    <w:rsid w:val="007D67BD"/>
    <w:rsid w:val="007D6AF4"/>
    <w:rsid w:val="007D71BF"/>
    <w:rsid w:val="007E0789"/>
    <w:rsid w:val="007E0AEA"/>
    <w:rsid w:val="007E1EFF"/>
    <w:rsid w:val="007E272F"/>
    <w:rsid w:val="007E367A"/>
    <w:rsid w:val="007E41A4"/>
    <w:rsid w:val="007E61D5"/>
    <w:rsid w:val="007E7359"/>
    <w:rsid w:val="007E7460"/>
    <w:rsid w:val="007E7C11"/>
    <w:rsid w:val="007F0E29"/>
    <w:rsid w:val="007F27B1"/>
    <w:rsid w:val="007F2B74"/>
    <w:rsid w:val="007F482F"/>
    <w:rsid w:val="007F6499"/>
    <w:rsid w:val="007F6981"/>
    <w:rsid w:val="007F7B6E"/>
    <w:rsid w:val="00800B45"/>
    <w:rsid w:val="008042B4"/>
    <w:rsid w:val="0080538C"/>
    <w:rsid w:val="00806BCA"/>
    <w:rsid w:val="00806EB5"/>
    <w:rsid w:val="00807A1A"/>
    <w:rsid w:val="00810599"/>
    <w:rsid w:val="00811AAD"/>
    <w:rsid w:val="00811D86"/>
    <w:rsid w:val="008125BD"/>
    <w:rsid w:val="00813130"/>
    <w:rsid w:val="00815713"/>
    <w:rsid w:val="00816497"/>
    <w:rsid w:val="0081677E"/>
    <w:rsid w:val="0082031A"/>
    <w:rsid w:val="00820CF0"/>
    <w:rsid w:val="00820E65"/>
    <w:rsid w:val="00823FE2"/>
    <w:rsid w:val="00824426"/>
    <w:rsid w:val="00826C94"/>
    <w:rsid w:val="00827308"/>
    <w:rsid w:val="00827624"/>
    <w:rsid w:val="00827742"/>
    <w:rsid w:val="00827BF2"/>
    <w:rsid w:val="0083198E"/>
    <w:rsid w:val="00834248"/>
    <w:rsid w:val="00834699"/>
    <w:rsid w:val="00835411"/>
    <w:rsid w:val="00835EB8"/>
    <w:rsid w:val="00837288"/>
    <w:rsid w:val="008402B3"/>
    <w:rsid w:val="00840524"/>
    <w:rsid w:val="00840932"/>
    <w:rsid w:val="008422EF"/>
    <w:rsid w:val="00844239"/>
    <w:rsid w:val="0084445E"/>
    <w:rsid w:val="00845784"/>
    <w:rsid w:val="00846E4C"/>
    <w:rsid w:val="0084749C"/>
    <w:rsid w:val="008502B6"/>
    <w:rsid w:val="008524A0"/>
    <w:rsid w:val="008525D2"/>
    <w:rsid w:val="00852942"/>
    <w:rsid w:val="00852943"/>
    <w:rsid w:val="00852AE3"/>
    <w:rsid w:val="00853E9A"/>
    <w:rsid w:val="00853F85"/>
    <w:rsid w:val="008543CB"/>
    <w:rsid w:val="00856C3F"/>
    <w:rsid w:val="008606BE"/>
    <w:rsid w:val="00864596"/>
    <w:rsid w:val="00864C29"/>
    <w:rsid w:val="008669B1"/>
    <w:rsid w:val="00870410"/>
    <w:rsid w:val="00870BC2"/>
    <w:rsid w:val="00870BD7"/>
    <w:rsid w:val="00871478"/>
    <w:rsid w:val="0087384D"/>
    <w:rsid w:val="00874674"/>
    <w:rsid w:val="008758E5"/>
    <w:rsid w:val="00876EC1"/>
    <w:rsid w:val="008775ED"/>
    <w:rsid w:val="00877A26"/>
    <w:rsid w:val="00877FAE"/>
    <w:rsid w:val="008806B4"/>
    <w:rsid w:val="00880B67"/>
    <w:rsid w:val="00882861"/>
    <w:rsid w:val="0088495B"/>
    <w:rsid w:val="008857F7"/>
    <w:rsid w:val="00886080"/>
    <w:rsid w:val="00886121"/>
    <w:rsid w:val="008868D2"/>
    <w:rsid w:val="00886920"/>
    <w:rsid w:val="00891174"/>
    <w:rsid w:val="008911D0"/>
    <w:rsid w:val="0089137E"/>
    <w:rsid w:val="00891A43"/>
    <w:rsid w:val="00892128"/>
    <w:rsid w:val="00892A05"/>
    <w:rsid w:val="00894130"/>
    <w:rsid w:val="00894CC0"/>
    <w:rsid w:val="00896D48"/>
    <w:rsid w:val="008A041E"/>
    <w:rsid w:val="008A1238"/>
    <w:rsid w:val="008A194F"/>
    <w:rsid w:val="008A220B"/>
    <w:rsid w:val="008A27A8"/>
    <w:rsid w:val="008A29C9"/>
    <w:rsid w:val="008A2D66"/>
    <w:rsid w:val="008A31B2"/>
    <w:rsid w:val="008A3B9F"/>
    <w:rsid w:val="008A43A0"/>
    <w:rsid w:val="008A48EB"/>
    <w:rsid w:val="008A6874"/>
    <w:rsid w:val="008B058F"/>
    <w:rsid w:val="008B05A5"/>
    <w:rsid w:val="008B1CE1"/>
    <w:rsid w:val="008B2C70"/>
    <w:rsid w:val="008B2E08"/>
    <w:rsid w:val="008B32B3"/>
    <w:rsid w:val="008B437A"/>
    <w:rsid w:val="008B4522"/>
    <w:rsid w:val="008B62FD"/>
    <w:rsid w:val="008B7FE5"/>
    <w:rsid w:val="008C028B"/>
    <w:rsid w:val="008C0338"/>
    <w:rsid w:val="008C0C20"/>
    <w:rsid w:val="008C172D"/>
    <w:rsid w:val="008C29FA"/>
    <w:rsid w:val="008C389A"/>
    <w:rsid w:val="008C45F4"/>
    <w:rsid w:val="008C48A5"/>
    <w:rsid w:val="008C4A1B"/>
    <w:rsid w:val="008C75B8"/>
    <w:rsid w:val="008C7B03"/>
    <w:rsid w:val="008D0B37"/>
    <w:rsid w:val="008D2862"/>
    <w:rsid w:val="008D2C99"/>
    <w:rsid w:val="008D2E63"/>
    <w:rsid w:val="008D324C"/>
    <w:rsid w:val="008D3F7D"/>
    <w:rsid w:val="008D456F"/>
    <w:rsid w:val="008D4F3A"/>
    <w:rsid w:val="008D6190"/>
    <w:rsid w:val="008D61E1"/>
    <w:rsid w:val="008D62F6"/>
    <w:rsid w:val="008D7314"/>
    <w:rsid w:val="008D75C4"/>
    <w:rsid w:val="008E0DE8"/>
    <w:rsid w:val="008E1383"/>
    <w:rsid w:val="008E2EA1"/>
    <w:rsid w:val="008E3EBC"/>
    <w:rsid w:val="008E4150"/>
    <w:rsid w:val="008E53AD"/>
    <w:rsid w:val="008E565A"/>
    <w:rsid w:val="008E7864"/>
    <w:rsid w:val="008E7FC0"/>
    <w:rsid w:val="008F001D"/>
    <w:rsid w:val="008F06B8"/>
    <w:rsid w:val="008F0CE3"/>
    <w:rsid w:val="008F124A"/>
    <w:rsid w:val="008F1E53"/>
    <w:rsid w:val="008F3AA1"/>
    <w:rsid w:val="008F48D4"/>
    <w:rsid w:val="008F542F"/>
    <w:rsid w:val="00901879"/>
    <w:rsid w:val="00901996"/>
    <w:rsid w:val="00901C24"/>
    <w:rsid w:val="0090311C"/>
    <w:rsid w:val="0090459C"/>
    <w:rsid w:val="00904614"/>
    <w:rsid w:val="00904CB8"/>
    <w:rsid w:val="00907862"/>
    <w:rsid w:val="00907FF5"/>
    <w:rsid w:val="009105A6"/>
    <w:rsid w:val="0091085A"/>
    <w:rsid w:val="00910B7A"/>
    <w:rsid w:val="00912C05"/>
    <w:rsid w:val="00912C36"/>
    <w:rsid w:val="00912D71"/>
    <w:rsid w:val="00914241"/>
    <w:rsid w:val="009147F8"/>
    <w:rsid w:val="00915002"/>
    <w:rsid w:val="00917AAE"/>
    <w:rsid w:val="0092028B"/>
    <w:rsid w:val="00921A41"/>
    <w:rsid w:val="00921AE3"/>
    <w:rsid w:val="0092329B"/>
    <w:rsid w:val="00923D5F"/>
    <w:rsid w:val="00923E63"/>
    <w:rsid w:val="00924CA5"/>
    <w:rsid w:val="0092508E"/>
    <w:rsid w:val="009253C2"/>
    <w:rsid w:val="00925869"/>
    <w:rsid w:val="00925B22"/>
    <w:rsid w:val="00925DFB"/>
    <w:rsid w:val="009261D9"/>
    <w:rsid w:val="00927626"/>
    <w:rsid w:val="00927908"/>
    <w:rsid w:val="00930C49"/>
    <w:rsid w:val="00931D87"/>
    <w:rsid w:val="00932E88"/>
    <w:rsid w:val="009330E4"/>
    <w:rsid w:val="009332BD"/>
    <w:rsid w:val="009340C0"/>
    <w:rsid w:val="00940902"/>
    <w:rsid w:val="009412EC"/>
    <w:rsid w:val="00941AA5"/>
    <w:rsid w:val="009421C3"/>
    <w:rsid w:val="00943992"/>
    <w:rsid w:val="009443E6"/>
    <w:rsid w:val="00944C2F"/>
    <w:rsid w:val="009455CC"/>
    <w:rsid w:val="00945BE4"/>
    <w:rsid w:val="00946758"/>
    <w:rsid w:val="00947CEE"/>
    <w:rsid w:val="00951391"/>
    <w:rsid w:val="0095247C"/>
    <w:rsid w:val="00952743"/>
    <w:rsid w:val="00953C38"/>
    <w:rsid w:val="00955E01"/>
    <w:rsid w:val="00955F6D"/>
    <w:rsid w:val="00957239"/>
    <w:rsid w:val="009573C2"/>
    <w:rsid w:val="00957A1E"/>
    <w:rsid w:val="00961F43"/>
    <w:rsid w:val="009620C0"/>
    <w:rsid w:val="00962696"/>
    <w:rsid w:val="00963239"/>
    <w:rsid w:val="00963FD1"/>
    <w:rsid w:val="009641B4"/>
    <w:rsid w:val="00965E38"/>
    <w:rsid w:val="0097023E"/>
    <w:rsid w:val="00970E7B"/>
    <w:rsid w:val="00972C8E"/>
    <w:rsid w:val="00973356"/>
    <w:rsid w:val="00973414"/>
    <w:rsid w:val="0097519B"/>
    <w:rsid w:val="00975BA1"/>
    <w:rsid w:val="00975C9E"/>
    <w:rsid w:val="009760DF"/>
    <w:rsid w:val="009762A9"/>
    <w:rsid w:val="009764D6"/>
    <w:rsid w:val="00977F38"/>
    <w:rsid w:val="00980073"/>
    <w:rsid w:val="00980291"/>
    <w:rsid w:val="00981D8A"/>
    <w:rsid w:val="00983B5F"/>
    <w:rsid w:val="00984184"/>
    <w:rsid w:val="0098432E"/>
    <w:rsid w:val="00987276"/>
    <w:rsid w:val="00990376"/>
    <w:rsid w:val="0099056C"/>
    <w:rsid w:val="00990DE9"/>
    <w:rsid w:val="00992F96"/>
    <w:rsid w:val="009933A0"/>
    <w:rsid w:val="0099342F"/>
    <w:rsid w:val="009950C6"/>
    <w:rsid w:val="00995478"/>
    <w:rsid w:val="0099615A"/>
    <w:rsid w:val="009979CC"/>
    <w:rsid w:val="009A0597"/>
    <w:rsid w:val="009A0755"/>
    <w:rsid w:val="009A1C03"/>
    <w:rsid w:val="009A1CDE"/>
    <w:rsid w:val="009A3AF0"/>
    <w:rsid w:val="009A3B8A"/>
    <w:rsid w:val="009A45D4"/>
    <w:rsid w:val="009A536A"/>
    <w:rsid w:val="009A5DA8"/>
    <w:rsid w:val="009A6910"/>
    <w:rsid w:val="009A692B"/>
    <w:rsid w:val="009A7083"/>
    <w:rsid w:val="009B028B"/>
    <w:rsid w:val="009B1181"/>
    <w:rsid w:val="009B13E8"/>
    <w:rsid w:val="009B1C76"/>
    <w:rsid w:val="009B253E"/>
    <w:rsid w:val="009B52DE"/>
    <w:rsid w:val="009B5F98"/>
    <w:rsid w:val="009B6AA0"/>
    <w:rsid w:val="009B6CFC"/>
    <w:rsid w:val="009B7292"/>
    <w:rsid w:val="009B7A29"/>
    <w:rsid w:val="009C07B2"/>
    <w:rsid w:val="009C2C7B"/>
    <w:rsid w:val="009C3C95"/>
    <w:rsid w:val="009C3CFA"/>
    <w:rsid w:val="009C4D8E"/>
    <w:rsid w:val="009C56AF"/>
    <w:rsid w:val="009C6775"/>
    <w:rsid w:val="009C68CE"/>
    <w:rsid w:val="009C71B7"/>
    <w:rsid w:val="009C725A"/>
    <w:rsid w:val="009C7E3E"/>
    <w:rsid w:val="009C7EB5"/>
    <w:rsid w:val="009D079A"/>
    <w:rsid w:val="009D1F5A"/>
    <w:rsid w:val="009D404E"/>
    <w:rsid w:val="009D4E3C"/>
    <w:rsid w:val="009D5CFD"/>
    <w:rsid w:val="009D6F7D"/>
    <w:rsid w:val="009E1100"/>
    <w:rsid w:val="009E141D"/>
    <w:rsid w:val="009E221E"/>
    <w:rsid w:val="009E2B9C"/>
    <w:rsid w:val="009E39EF"/>
    <w:rsid w:val="009E3B6E"/>
    <w:rsid w:val="009E5EC9"/>
    <w:rsid w:val="009E676D"/>
    <w:rsid w:val="009E7171"/>
    <w:rsid w:val="009F0E3C"/>
    <w:rsid w:val="009F0F55"/>
    <w:rsid w:val="009F20EC"/>
    <w:rsid w:val="009F3729"/>
    <w:rsid w:val="009F3A2A"/>
    <w:rsid w:val="009F40D3"/>
    <w:rsid w:val="009F466F"/>
    <w:rsid w:val="009F535B"/>
    <w:rsid w:val="009F63E1"/>
    <w:rsid w:val="009F733B"/>
    <w:rsid w:val="009F758B"/>
    <w:rsid w:val="00A003A8"/>
    <w:rsid w:val="00A010B9"/>
    <w:rsid w:val="00A0115E"/>
    <w:rsid w:val="00A0187B"/>
    <w:rsid w:val="00A02617"/>
    <w:rsid w:val="00A05BE7"/>
    <w:rsid w:val="00A06418"/>
    <w:rsid w:val="00A0649F"/>
    <w:rsid w:val="00A06FBF"/>
    <w:rsid w:val="00A07626"/>
    <w:rsid w:val="00A07E5F"/>
    <w:rsid w:val="00A109E0"/>
    <w:rsid w:val="00A1125D"/>
    <w:rsid w:val="00A1177A"/>
    <w:rsid w:val="00A122E4"/>
    <w:rsid w:val="00A1246A"/>
    <w:rsid w:val="00A16120"/>
    <w:rsid w:val="00A175DC"/>
    <w:rsid w:val="00A20F65"/>
    <w:rsid w:val="00A20FFE"/>
    <w:rsid w:val="00A213C7"/>
    <w:rsid w:val="00A21F13"/>
    <w:rsid w:val="00A25F8A"/>
    <w:rsid w:val="00A26291"/>
    <w:rsid w:val="00A26552"/>
    <w:rsid w:val="00A300AB"/>
    <w:rsid w:val="00A30A0E"/>
    <w:rsid w:val="00A32C1B"/>
    <w:rsid w:val="00A33D78"/>
    <w:rsid w:val="00A3475D"/>
    <w:rsid w:val="00A35E71"/>
    <w:rsid w:val="00A368F9"/>
    <w:rsid w:val="00A42768"/>
    <w:rsid w:val="00A44314"/>
    <w:rsid w:val="00A44954"/>
    <w:rsid w:val="00A4549A"/>
    <w:rsid w:val="00A47A48"/>
    <w:rsid w:val="00A47D0E"/>
    <w:rsid w:val="00A47D64"/>
    <w:rsid w:val="00A5035B"/>
    <w:rsid w:val="00A50952"/>
    <w:rsid w:val="00A517B1"/>
    <w:rsid w:val="00A54073"/>
    <w:rsid w:val="00A54637"/>
    <w:rsid w:val="00A54D0C"/>
    <w:rsid w:val="00A555E9"/>
    <w:rsid w:val="00A55831"/>
    <w:rsid w:val="00A56670"/>
    <w:rsid w:val="00A56A47"/>
    <w:rsid w:val="00A56BEC"/>
    <w:rsid w:val="00A56C72"/>
    <w:rsid w:val="00A57013"/>
    <w:rsid w:val="00A57F81"/>
    <w:rsid w:val="00A603F0"/>
    <w:rsid w:val="00A6048B"/>
    <w:rsid w:val="00A605F6"/>
    <w:rsid w:val="00A60973"/>
    <w:rsid w:val="00A60C8F"/>
    <w:rsid w:val="00A60E44"/>
    <w:rsid w:val="00A615EA"/>
    <w:rsid w:val="00A62968"/>
    <w:rsid w:val="00A6307F"/>
    <w:rsid w:val="00A6333A"/>
    <w:rsid w:val="00A63B12"/>
    <w:rsid w:val="00A644F4"/>
    <w:rsid w:val="00A64DA2"/>
    <w:rsid w:val="00A67587"/>
    <w:rsid w:val="00A701C2"/>
    <w:rsid w:val="00A7053E"/>
    <w:rsid w:val="00A70DE7"/>
    <w:rsid w:val="00A71A56"/>
    <w:rsid w:val="00A71C42"/>
    <w:rsid w:val="00A728E9"/>
    <w:rsid w:val="00A737D0"/>
    <w:rsid w:val="00A74AC9"/>
    <w:rsid w:val="00A76495"/>
    <w:rsid w:val="00A7738D"/>
    <w:rsid w:val="00A77B39"/>
    <w:rsid w:val="00A77EF1"/>
    <w:rsid w:val="00A8177C"/>
    <w:rsid w:val="00A8244A"/>
    <w:rsid w:val="00A824AF"/>
    <w:rsid w:val="00A82620"/>
    <w:rsid w:val="00A82E93"/>
    <w:rsid w:val="00A84DDE"/>
    <w:rsid w:val="00A85A71"/>
    <w:rsid w:val="00A8693A"/>
    <w:rsid w:val="00A86A88"/>
    <w:rsid w:val="00A86D91"/>
    <w:rsid w:val="00A87D74"/>
    <w:rsid w:val="00A87DD9"/>
    <w:rsid w:val="00A90EBD"/>
    <w:rsid w:val="00A931FF"/>
    <w:rsid w:val="00A94FEB"/>
    <w:rsid w:val="00A95B17"/>
    <w:rsid w:val="00A9725F"/>
    <w:rsid w:val="00A979B1"/>
    <w:rsid w:val="00A97C99"/>
    <w:rsid w:val="00AA0A93"/>
    <w:rsid w:val="00AA1AB1"/>
    <w:rsid w:val="00AA1E71"/>
    <w:rsid w:val="00AA370B"/>
    <w:rsid w:val="00AA476B"/>
    <w:rsid w:val="00AA4876"/>
    <w:rsid w:val="00AA4E4C"/>
    <w:rsid w:val="00AA5001"/>
    <w:rsid w:val="00AA55AC"/>
    <w:rsid w:val="00AA6CFF"/>
    <w:rsid w:val="00AA6D1E"/>
    <w:rsid w:val="00AB045C"/>
    <w:rsid w:val="00AB4213"/>
    <w:rsid w:val="00AB4C46"/>
    <w:rsid w:val="00AB6A0E"/>
    <w:rsid w:val="00AB7792"/>
    <w:rsid w:val="00AB77E9"/>
    <w:rsid w:val="00AB7B10"/>
    <w:rsid w:val="00AB7BF0"/>
    <w:rsid w:val="00AC009C"/>
    <w:rsid w:val="00AC0429"/>
    <w:rsid w:val="00AC0E5E"/>
    <w:rsid w:val="00AC155A"/>
    <w:rsid w:val="00AC3F75"/>
    <w:rsid w:val="00AC3F8A"/>
    <w:rsid w:val="00AC403C"/>
    <w:rsid w:val="00AC43B2"/>
    <w:rsid w:val="00AC4F72"/>
    <w:rsid w:val="00AC5522"/>
    <w:rsid w:val="00AD0758"/>
    <w:rsid w:val="00AD1B71"/>
    <w:rsid w:val="00AD1FC7"/>
    <w:rsid w:val="00AD386B"/>
    <w:rsid w:val="00AD5A6B"/>
    <w:rsid w:val="00AD5EB0"/>
    <w:rsid w:val="00AD5FE1"/>
    <w:rsid w:val="00AD643B"/>
    <w:rsid w:val="00AD76E3"/>
    <w:rsid w:val="00AE0F2A"/>
    <w:rsid w:val="00AE247A"/>
    <w:rsid w:val="00AE38C5"/>
    <w:rsid w:val="00AE4792"/>
    <w:rsid w:val="00AE483D"/>
    <w:rsid w:val="00AE4877"/>
    <w:rsid w:val="00AE4AC0"/>
    <w:rsid w:val="00AE681A"/>
    <w:rsid w:val="00AE71A5"/>
    <w:rsid w:val="00AE76CA"/>
    <w:rsid w:val="00AF031F"/>
    <w:rsid w:val="00AF0426"/>
    <w:rsid w:val="00AF2543"/>
    <w:rsid w:val="00AF256D"/>
    <w:rsid w:val="00AF2D63"/>
    <w:rsid w:val="00AF66D8"/>
    <w:rsid w:val="00AF6BED"/>
    <w:rsid w:val="00AF7FD3"/>
    <w:rsid w:val="00B00540"/>
    <w:rsid w:val="00B02005"/>
    <w:rsid w:val="00B05709"/>
    <w:rsid w:val="00B05A89"/>
    <w:rsid w:val="00B0605D"/>
    <w:rsid w:val="00B06332"/>
    <w:rsid w:val="00B06347"/>
    <w:rsid w:val="00B10EE5"/>
    <w:rsid w:val="00B11859"/>
    <w:rsid w:val="00B120AE"/>
    <w:rsid w:val="00B12528"/>
    <w:rsid w:val="00B1441F"/>
    <w:rsid w:val="00B14AF2"/>
    <w:rsid w:val="00B169B5"/>
    <w:rsid w:val="00B170AE"/>
    <w:rsid w:val="00B175C4"/>
    <w:rsid w:val="00B20713"/>
    <w:rsid w:val="00B20C83"/>
    <w:rsid w:val="00B2223A"/>
    <w:rsid w:val="00B23C83"/>
    <w:rsid w:val="00B243B3"/>
    <w:rsid w:val="00B25176"/>
    <w:rsid w:val="00B2562D"/>
    <w:rsid w:val="00B2594F"/>
    <w:rsid w:val="00B26138"/>
    <w:rsid w:val="00B266C8"/>
    <w:rsid w:val="00B26C5E"/>
    <w:rsid w:val="00B27989"/>
    <w:rsid w:val="00B3253E"/>
    <w:rsid w:val="00B3262F"/>
    <w:rsid w:val="00B32CCA"/>
    <w:rsid w:val="00B33172"/>
    <w:rsid w:val="00B335FD"/>
    <w:rsid w:val="00B3415E"/>
    <w:rsid w:val="00B350CC"/>
    <w:rsid w:val="00B359DD"/>
    <w:rsid w:val="00B3684D"/>
    <w:rsid w:val="00B414D3"/>
    <w:rsid w:val="00B4160E"/>
    <w:rsid w:val="00B43016"/>
    <w:rsid w:val="00B43143"/>
    <w:rsid w:val="00B452BB"/>
    <w:rsid w:val="00B45B8D"/>
    <w:rsid w:val="00B45EDF"/>
    <w:rsid w:val="00B470D9"/>
    <w:rsid w:val="00B47F6C"/>
    <w:rsid w:val="00B50C69"/>
    <w:rsid w:val="00B516D9"/>
    <w:rsid w:val="00B51DE9"/>
    <w:rsid w:val="00B52C64"/>
    <w:rsid w:val="00B52FBE"/>
    <w:rsid w:val="00B53954"/>
    <w:rsid w:val="00B54999"/>
    <w:rsid w:val="00B5527B"/>
    <w:rsid w:val="00B55D0F"/>
    <w:rsid w:val="00B56B36"/>
    <w:rsid w:val="00B572F0"/>
    <w:rsid w:val="00B60AB5"/>
    <w:rsid w:val="00B60DB9"/>
    <w:rsid w:val="00B61280"/>
    <w:rsid w:val="00B62D37"/>
    <w:rsid w:val="00B6307C"/>
    <w:rsid w:val="00B64AE4"/>
    <w:rsid w:val="00B65189"/>
    <w:rsid w:val="00B709E8"/>
    <w:rsid w:val="00B70D0A"/>
    <w:rsid w:val="00B71E2B"/>
    <w:rsid w:val="00B743C3"/>
    <w:rsid w:val="00B743FD"/>
    <w:rsid w:val="00B74D9C"/>
    <w:rsid w:val="00B767B9"/>
    <w:rsid w:val="00B76D58"/>
    <w:rsid w:val="00B76EA2"/>
    <w:rsid w:val="00B8031B"/>
    <w:rsid w:val="00B80AD0"/>
    <w:rsid w:val="00B8326D"/>
    <w:rsid w:val="00B83ACB"/>
    <w:rsid w:val="00B84DF4"/>
    <w:rsid w:val="00B84EFA"/>
    <w:rsid w:val="00B87F0F"/>
    <w:rsid w:val="00B9060D"/>
    <w:rsid w:val="00B915C9"/>
    <w:rsid w:val="00B9232B"/>
    <w:rsid w:val="00B924AD"/>
    <w:rsid w:val="00B92748"/>
    <w:rsid w:val="00B92EED"/>
    <w:rsid w:val="00B9317C"/>
    <w:rsid w:val="00B945D4"/>
    <w:rsid w:val="00B94D52"/>
    <w:rsid w:val="00B95274"/>
    <w:rsid w:val="00B95526"/>
    <w:rsid w:val="00B95715"/>
    <w:rsid w:val="00B964E3"/>
    <w:rsid w:val="00BA0E9D"/>
    <w:rsid w:val="00BA1603"/>
    <w:rsid w:val="00BA169E"/>
    <w:rsid w:val="00BA4BFD"/>
    <w:rsid w:val="00BA567B"/>
    <w:rsid w:val="00BA5F1A"/>
    <w:rsid w:val="00BA68A3"/>
    <w:rsid w:val="00BA6A8B"/>
    <w:rsid w:val="00BB012D"/>
    <w:rsid w:val="00BB0DE5"/>
    <w:rsid w:val="00BB0E0D"/>
    <w:rsid w:val="00BB1773"/>
    <w:rsid w:val="00BB246E"/>
    <w:rsid w:val="00BB2ECF"/>
    <w:rsid w:val="00BB3E05"/>
    <w:rsid w:val="00BB4A45"/>
    <w:rsid w:val="00BB6F67"/>
    <w:rsid w:val="00BB71B3"/>
    <w:rsid w:val="00BB7636"/>
    <w:rsid w:val="00BC035A"/>
    <w:rsid w:val="00BC15C0"/>
    <w:rsid w:val="00BC1D68"/>
    <w:rsid w:val="00BC27DB"/>
    <w:rsid w:val="00BC2BEF"/>
    <w:rsid w:val="00BC3A45"/>
    <w:rsid w:val="00BC3B63"/>
    <w:rsid w:val="00BC3C92"/>
    <w:rsid w:val="00BC4AA5"/>
    <w:rsid w:val="00BC506E"/>
    <w:rsid w:val="00BC676D"/>
    <w:rsid w:val="00BC6A1B"/>
    <w:rsid w:val="00BC7B35"/>
    <w:rsid w:val="00BC7CC2"/>
    <w:rsid w:val="00BD01CE"/>
    <w:rsid w:val="00BD07C9"/>
    <w:rsid w:val="00BD1AF2"/>
    <w:rsid w:val="00BD2990"/>
    <w:rsid w:val="00BD47AD"/>
    <w:rsid w:val="00BD6249"/>
    <w:rsid w:val="00BD6DC1"/>
    <w:rsid w:val="00BE05F1"/>
    <w:rsid w:val="00BE0E30"/>
    <w:rsid w:val="00BE259A"/>
    <w:rsid w:val="00BE32BA"/>
    <w:rsid w:val="00BE5055"/>
    <w:rsid w:val="00BE5083"/>
    <w:rsid w:val="00BE553A"/>
    <w:rsid w:val="00BE62AE"/>
    <w:rsid w:val="00BE7982"/>
    <w:rsid w:val="00BE7E52"/>
    <w:rsid w:val="00BF0745"/>
    <w:rsid w:val="00BF0BE3"/>
    <w:rsid w:val="00BF1036"/>
    <w:rsid w:val="00BF10B3"/>
    <w:rsid w:val="00BF1A22"/>
    <w:rsid w:val="00BF47D9"/>
    <w:rsid w:val="00BF4C15"/>
    <w:rsid w:val="00BF6697"/>
    <w:rsid w:val="00BF6CF0"/>
    <w:rsid w:val="00BF75D1"/>
    <w:rsid w:val="00BF79A2"/>
    <w:rsid w:val="00BF7F23"/>
    <w:rsid w:val="00C00F82"/>
    <w:rsid w:val="00C01000"/>
    <w:rsid w:val="00C0320F"/>
    <w:rsid w:val="00C03968"/>
    <w:rsid w:val="00C03D2A"/>
    <w:rsid w:val="00C0460F"/>
    <w:rsid w:val="00C05574"/>
    <w:rsid w:val="00C06878"/>
    <w:rsid w:val="00C06CFA"/>
    <w:rsid w:val="00C077B3"/>
    <w:rsid w:val="00C1140E"/>
    <w:rsid w:val="00C12D5C"/>
    <w:rsid w:val="00C12D8A"/>
    <w:rsid w:val="00C13D1A"/>
    <w:rsid w:val="00C15468"/>
    <w:rsid w:val="00C167AE"/>
    <w:rsid w:val="00C16D13"/>
    <w:rsid w:val="00C16D46"/>
    <w:rsid w:val="00C16FAF"/>
    <w:rsid w:val="00C16FDF"/>
    <w:rsid w:val="00C17047"/>
    <w:rsid w:val="00C207A2"/>
    <w:rsid w:val="00C20812"/>
    <w:rsid w:val="00C250C4"/>
    <w:rsid w:val="00C273A1"/>
    <w:rsid w:val="00C27BB4"/>
    <w:rsid w:val="00C30AB7"/>
    <w:rsid w:val="00C31E1F"/>
    <w:rsid w:val="00C334DC"/>
    <w:rsid w:val="00C341A6"/>
    <w:rsid w:val="00C34535"/>
    <w:rsid w:val="00C345B6"/>
    <w:rsid w:val="00C34EFA"/>
    <w:rsid w:val="00C35F62"/>
    <w:rsid w:val="00C4097F"/>
    <w:rsid w:val="00C40F36"/>
    <w:rsid w:val="00C415CF"/>
    <w:rsid w:val="00C426D8"/>
    <w:rsid w:val="00C42AC3"/>
    <w:rsid w:val="00C4371F"/>
    <w:rsid w:val="00C438ED"/>
    <w:rsid w:val="00C444BF"/>
    <w:rsid w:val="00C45775"/>
    <w:rsid w:val="00C4624D"/>
    <w:rsid w:val="00C466DE"/>
    <w:rsid w:val="00C46B83"/>
    <w:rsid w:val="00C47073"/>
    <w:rsid w:val="00C471C2"/>
    <w:rsid w:val="00C473C0"/>
    <w:rsid w:val="00C473C8"/>
    <w:rsid w:val="00C474D9"/>
    <w:rsid w:val="00C5065F"/>
    <w:rsid w:val="00C51BD5"/>
    <w:rsid w:val="00C5235C"/>
    <w:rsid w:val="00C52641"/>
    <w:rsid w:val="00C5330A"/>
    <w:rsid w:val="00C53590"/>
    <w:rsid w:val="00C53C7B"/>
    <w:rsid w:val="00C546F1"/>
    <w:rsid w:val="00C55A4D"/>
    <w:rsid w:val="00C5643F"/>
    <w:rsid w:val="00C5647E"/>
    <w:rsid w:val="00C56F68"/>
    <w:rsid w:val="00C60CAC"/>
    <w:rsid w:val="00C64C20"/>
    <w:rsid w:val="00C655BB"/>
    <w:rsid w:val="00C658A2"/>
    <w:rsid w:val="00C65D9E"/>
    <w:rsid w:val="00C66A69"/>
    <w:rsid w:val="00C678A3"/>
    <w:rsid w:val="00C679B3"/>
    <w:rsid w:val="00C67B49"/>
    <w:rsid w:val="00C706C3"/>
    <w:rsid w:val="00C70CC5"/>
    <w:rsid w:val="00C7111E"/>
    <w:rsid w:val="00C71174"/>
    <w:rsid w:val="00C7137F"/>
    <w:rsid w:val="00C72549"/>
    <w:rsid w:val="00C740C8"/>
    <w:rsid w:val="00C74C5A"/>
    <w:rsid w:val="00C76DBD"/>
    <w:rsid w:val="00C80341"/>
    <w:rsid w:val="00C80D34"/>
    <w:rsid w:val="00C816F2"/>
    <w:rsid w:val="00C8254E"/>
    <w:rsid w:val="00C83707"/>
    <w:rsid w:val="00C839B7"/>
    <w:rsid w:val="00C83FE3"/>
    <w:rsid w:val="00C85BF2"/>
    <w:rsid w:val="00C8691D"/>
    <w:rsid w:val="00C87617"/>
    <w:rsid w:val="00C87A39"/>
    <w:rsid w:val="00C90C96"/>
    <w:rsid w:val="00C90D45"/>
    <w:rsid w:val="00C933BE"/>
    <w:rsid w:val="00C93607"/>
    <w:rsid w:val="00C94300"/>
    <w:rsid w:val="00C94D50"/>
    <w:rsid w:val="00C951B3"/>
    <w:rsid w:val="00C96E5D"/>
    <w:rsid w:val="00C970E0"/>
    <w:rsid w:val="00CA06F1"/>
    <w:rsid w:val="00CA0A6F"/>
    <w:rsid w:val="00CA2AA3"/>
    <w:rsid w:val="00CA2FB2"/>
    <w:rsid w:val="00CA2FF4"/>
    <w:rsid w:val="00CA3171"/>
    <w:rsid w:val="00CA5AC6"/>
    <w:rsid w:val="00CA6875"/>
    <w:rsid w:val="00CA6BF9"/>
    <w:rsid w:val="00CB2093"/>
    <w:rsid w:val="00CB2EB8"/>
    <w:rsid w:val="00CB31F6"/>
    <w:rsid w:val="00CB396F"/>
    <w:rsid w:val="00CB4F1D"/>
    <w:rsid w:val="00CB5A30"/>
    <w:rsid w:val="00CB6AB5"/>
    <w:rsid w:val="00CB6E71"/>
    <w:rsid w:val="00CC16E8"/>
    <w:rsid w:val="00CC1744"/>
    <w:rsid w:val="00CC41A2"/>
    <w:rsid w:val="00CC6A8C"/>
    <w:rsid w:val="00CC6DCB"/>
    <w:rsid w:val="00CC7263"/>
    <w:rsid w:val="00CC760A"/>
    <w:rsid w:val="00CC7C63"/>
    <w:rsid w:val="00CD19AF"/>
    <w:rsid w:val="00CD3B95"/>
    <w:rsid w:val="00CD476A"/>
    <w:rsid w:val="00CD5AA9"/>
    <w:rsid w:val="00CD63FB"/>
    <w:rsid w:val="00CD6977"/>
    <w:rsid w:val="00CD6CF6"/>
    <w:rsid w:val="00CD74E3"/>
    <w:rsid w:val="00CD754E"/>
    <w:rsid w:val="00CE0FFB"/>
    <w:rsid w:val="00CE1250"/>
    <w:rsid w:val="00CE30AE"/>
    <w:rsid w:val="00CE5935"/>
    <w:rsid w:val="00CE647E"/>
    <w:rsid w:val="00CE6EA0"/>
    <w:rsid w:val="00CE70AB"/>
    <w:rsid w:val="00CF0396"/>
    <w:rsid w:val="00CF1F19"/>
    <w:rsid w:val="00CF2081"/>
    <w:rsid w:val="00CF29EE"/>
    <w:rsid w:val="00CF36D8"/>
    <w:rsid w:val="00D002C8"/>
    <w:rsid w:val="00D00D06"/>
    <w:rsid w:val="00D01EAD"/>
    <w:rsid w:val="00D04FEE"/>
    <w:rsid w:val="00D0569C"/>
    <w:rsid w:val="00D104C7"/>
    <w:rsid w:val="00D13645"/>
    <w:rsid w:val="00D13B01"/>
    <w:rsid w:val="00D1401D"/>
    <w:rsid w:val="00D14A5B"/>
    <w:rsid w:val="00D14AD3"/>
    <w:rsid w:val="00D14DE8"/>
    <w:rsid w:val="00D15BB3"/>
    <w:rsid w:val="00D20B50"/>
    <w:rsid w:val="00D21902"/>
    <w:rsid w:val="00D229CE"/>
    <w:rsid w:val="00D23B12"/>
    <w:rsid w:val="00D24C46"/>
    <w:rsid w:val="00D24E10"/>
    <w:rsid w:val="00D24E9C"/>
    <w:rsid w:val="00D25186"/>
    <w:rsid w:val="00D26F7C"/>
    <w:rsid w:val="00D27257"/>
    <w:rsid w:val="00D27DE4"/>
    <w:rsid w:val="00D30D35"/>
    <w:rsid w:val="00D32543"/>
    <w:rsid w:val="00D32989"/>
    <w:rsid w:val="00D330EB"/>
    <w:rsid w:val="00D33188"/>
    <w:rsid w:val="00D33380"/>
    <w:rsid w:val="00D33D7E"/>
    <w:rsid w:val="00D347E3"/>
    <w:rsid w:val="00D36787"/>
    <w:rsid w:val="00D417F1"/>
    <w:rsid w:val="00D421F8"/>
    <w:rsid w:val="00D425B2"/>
    <w:rsid w:val="00D431B7"/>
    <w:rsid w:val="00D439C9"/>
    <w:rsid w:val="00D44242"/>
    <w:rsid w:val="00D44C32"/>
    <w:rsid w:val="00D46932"/>
    <w:rsid w:val="00D46D6D"/>
    <w:rsid w:val="00D46F95"/>
    <w:rsid w:val="00D47EE6"/>
    <w:rsid w:val="00D50291"/>
    <w:rsid w:val="00D52796"/>
    <w:rsid w:val="00D53C96"/>
    <w:rsid w:val="00D54307"/>
    <w:rsid w:val="00D54884"/>
    <w:rsid w:val="00D5527C"/>
    <w:rsid w:val="00D55628"/>
    <w:rsid w:val="00D55908"/>
    <w:rsid w:val="00D55C92"/>
    <w:rsid w:val="00D55EBF"/>
    <w:rsid w:val="00D566F4"/>
    <w:rsid w:val="00D57905"/>
    <w:rsid w:val="00D61C1F"/>
    <w:rsid w:val="00D63466"/>
    <w:rsid w:val="00D63614"/>
    <w:rsid w:val="00D65652"/>
    <w:rsid w:val="00D65AAE"/>
    <w:rsid w:val="00D66564"/>
    <w:rsid w:val="00D66DFC"/>
    <w:rsid w:val="00D67F1A"/>
    <w:rsid w:val="00D70BD0"/>
    <w:rsid w:val="00D740C3"/>
    <w:rsid w:val="00D74365"/>
    <w:rsid w:val="00D746B0"/>
    <w:rsid w:val="00D7479A"/>
    <w:rsid w:val="00D75EC2"/>
    <w:rsid w:val="00D76A0C"/>
    <w:rsid w:val="00D76B2D"/>
    <w:rsid w:val="00D77672"/>
    <w:rsid w:val="00D80634"/>
    <w:rsid w:val="00D82473"/>
    <w:rsid w:val="00D82C67"/>
    <w:rsid w:val="00D83C27"/>
    <w:rsid w:val="00D84614"/>
    <w:rsid w:val="00D8472B"/>
    <w:rsid w:val="00D850E0"/>
    <w:rsid w:val="00D85708"/>
    <w:rsid w:val="00D86179"/>
    <w:rsid w:val="00D86283"/>
    <w:rsid w:val="00D87584"/>
    <w:rsid w:val="00D87A27"/>
    <w:rsid w:val="00D9073C"/>
    <w:rsid w:val="00D90F06"/>
    <w:rsid w:val="00D91ECC"/>
    <w:rsid w:val="00D93B21"/>
    <w:rsid w:val="00D95462"/>
    <w:rsid w:val="00D95893"/>
    <w:rsid w:val="00D958BB"/>
    <w:rsid w:val="00D95BED"/>
    <w:rsid w:val="00D979CB"/>
    <w:rsid w:val="00DA02B2"/>
    <w:rsid w:val="00DA0681"/>
    <w:rsid w:val="00DA0EC1"/>
    <w:rsid w:val="00DA299D"/>
    <w:rsid w:val="00DA2D59"/>
    <w:rsid w:val="00DA3465"/>
    <w:rsid w:val="00DA4861"/>
    <w:rsid w:val="00DA500D"/>
    <w:rsid w:val="00DA50E7"/>
    <w:rsid w:val="00DA5613"/>
    <w:rsid w:val="00DA57F2"/>
    <w:rsid w:val="00DA58D4"/>
    <w:rsid w:val="00DA61DF"/>
    <w:rsid w:val="00DA643E"/>
    <w:rsid w:val="00DA6CD5"/>
    <w:rsid w:val="00DB07DD"/>
    <w:rsid w:val="00DB1AA4"/>
    <w:rsid w:val="00DB2142"/>
    <w:rsid w:val="00DB222A"/>
    <w:rsid w:val="00DB2428"/>
    <w:rsid w:val="00DB5293"/>
    <w:rsid w:val="00DC0D49"/>
    <w:rsid w:val="00DC1970"/>
    <w:rsid w:val="00DC2539"/>
    <w:rsid w:val="00DC299B"/>
    <w:rsid w:val="00DC2A9D"/>
    <w:rsid w:val="00DC2EE5"/>
    <w:rsid w:val="00DC2F86"/>
    <w:rsid w:val="00DC32F5"/>
    <w:rsid w:val="00DC33DD"/>
    <w:rsid w:val="00DC34F1"/>
    <w:rsid w:val="00DC3DEC"/>
    <w:rsid w:val="00DC4969"/>
    <w:rsid w:val="00DC4EFE"/>
    <w:rsid w:val="00DC7029"/>
    <w:rsid w:val="00DC707C"/>
    <w:rsid w:val="00DD0CEA"/>
    <w:rsid w:val="00DD1B2E"/>
    <w:rsid w:val="00DD1B95"/>
    <w:rsid w:val="00DD3991"/>
    <w:rsid w:val="00DD3A2D"/>
    <w:rsid w:val="00DD5C31"/>
    <w:rsid w:val="00DD7E44"/>
    <w:rsid w:val="00DE0093"/>
    <w:rsid w:val="00DE0458"/>
    <w:rsid w:val="00DE1DEB"/>
    <w:rsid w:val="00DE1F73"/>
    <w:rsid w:val="00DE2991"/>
    <w:rsid w:val="00DE5114"/>
    <w:rsid w:val="00DE639C"/>
    <w:rsid w:val="00DE6702"/>
    <w:rsid w:val="00DE718E"/>
    <w:rsid w:val="00DF07FB"/>
    <w:rsid w:val="00DF2FDC"/>
    <w:rsid w:val="00DF3B24"/>
    <w:rsid w:val="00DF3C5A"/>
    <w:rsid w:val="00DF3E0A"/>
    <w:rsid w:val="00DF51FD"/>
    <w:rsid w:val="00DF549E"/>
    <w:rsid w:val="00DF6747"/>
    <w:rsid w:val="00E0063E"/>
    <w:rsid w:val="00E01833"/>
    <w:rsid w:val="00E01CAF"/>
    <w:rsid w:val="00E0226A"/>
    <w:rsid w:val="00E0563D"/>
    <w:rsid w:val="00E056A8"/>
    <w:rsid w:val="00E05A6D"/>
    <w:rsid w:val="00E05E62"/>
    <w:rsid w:val="00E07862"/>
    <w:rsid w:val="00E102EB"/>
    <w:rsid w:val="00E10627"/>
    <w:rsid w:val="00E107A2"/>
    <w:rsid w:val="00E107E9"/>
    <w:rsid w:val="00E121CE"/>
    <w:rsid w:val="00E1252E"/>
    <w:rsid w:val="00E12965"/>
    <w:rsid w:val="00E12D35"/>
    <w:rsid w:val="00E12E6F"/>
    <w:rsid w:val="00E144A9"/>
    <w:rsid w:val="00E14882"/>
    <w:rsid w:val="00E1512B"/>
    <w:rsid w:val="00E15404"/>
    <w:rsid w:val="00E15D79"/>
    <w:rsid w:val="00E1608B"/>
    <w:rsid w:val="00E16C83"/>
    <w:rsid w:val="00E172AB"/>
    <w:rsid w:val="00E20EE0"/>
    <w:rsid w:val="00E21DE7"/>
    <w:rsid w:val="00E2402A"/>
    <w:rsid w:val="00E24576"/>
    <w:rsid w:val="00E26492"/>
    <w:rsid w:val="00E312D9"/>
    <w:rsid w:val="00E314DA"/>
    <w:rsid w:val="00E31A42"/>
    <w:rsid w:val="00E31E41"/>
    <w:rsid w:val="00E3213A"/>
    <w:rsid w:val="00E3225E"/>
    <w:rsid w:val="00E32809"/>
    <w:rsid w:val="00E33E2A"/>
    <w:rsid w:val="00E34332"/>
    <w:rsid w:val="00E349A0"/>
    <w:rsid w:val="00E34E8D"/>
    <w:rsid w:val="00E35385"/>
    <w:rsid w:val="00E41DCB"/>
    <w:rsid w:val="00E4258F"/>
    <w:rsid w:val="00E42BBE"/>
    <w:rsid w:val="00E44BB2"/>
    <w:rsid w:val="00E45CDB"/>
    <w:rsid w:val="00E46BEF"/>
    <w:rsid w:val="00E4787D"/>
    <w:rsid w:val="00E500EC"/>
    <w:rsid w:val="00E50913"/>
    <w:rsid w:val="00E511E1"/>
    <w:rsid w:val="00E51450"/>
    <w:rsid w:val="00E516B4"/>
    <w:rsid w:val="00E530D5"/>
    <w:rsid w:val="00E53137"/>
    <w:rsid w:val="00E5402C"/>
    <w:rsid w:val="00E543EE"/>
    <w:rsid w:val="00E54679"/>
    <w:rsid w:val="00E549B8"/>
    <w:rsid w:val="00E54C38"/>
    <w:rsid w:val="00E57DD7"/>
    <w:rsid w:val="00E60548"/>
    <w:rsid w:val="00E60B81"/>
    <w:rsid w:val="00E61C4A"/>
    <w:rsid w:val="00E620B2"/>
    <w:rsid w:val="00E620DE"/>
    <w:rsid w:val="00E6274C"/>
    <w:rsid w:val="00E627B1"/>
    <w:rsid w:val="00E629C2"/>
    <w:rsid w:val="00E62A8B"/>
    <w:rsid w:val="00E62B89"/>
    <w:rsid w:val="00E64E2F"/>
    <w:rsid w:val="00E6543F"/>
    <w:rsid w:val="00E66747"/>
    <w:rsid w:val="00E669B9"/>
    <w:rsid w:val="00E70758"/>
    <w:rsid w:val="00E71154"/>
    <w:rsid w:val="00E72C4A"/>
    <w:rsid w:val="00E72D00"/>
    <w:rsid w:val="00E73847"/>
    <w:rsid w:val="00E73CF2"/>
    <w:rsid w:val="00E73EE4"/>
    <w:rsid w:val="00E74D1C"/>
    <w:rsid w:val="00E762AB"/>
    <w:rsid w:val="00E76D90"/>
    <w:rsid w:val="00E7705A"/>
    <w:rsid w:val="00E774BA"/>
    <w:rsid w:val="00E80472"/>
    <w:rsid w:val="00E83B93"/>
    <w:rsid w:val="00E83CD0"/>
    <w:rsid w:val="00E83EFE"/>
    <w:rsid w:val="00E8633A"/>
    <w:rsid w:val="00E8745C"/>
    <w:rsid w:val="00E907A1"/>
    <w:rsid w:val="00E908CF"/>
    <w:rsid w:val="00E9150E"/>
    <w:rsid w:val="00E917E2"/>
    <w:rsid w:val="00E932CC"/>
    <w:rsid w:val="00E936F6"/>
    <w:rsid w:val="00E963A3"/>
    <w:rsid w:val="00E96DEE"/>
    <w:rsid w:val="00E9748D"/>
    <w:rsid w:val="00E97ECE"/>
    <w:rsid w:val="00EA1E86"/>
    <w:rsid w:val="00EA2CA5"/>
    <w:rsid w:val="00EA4D92"/>
    <w:rsid w:val="00EA56B5"/>
    <w:rsid w:val="00EA5F9F"/>
    <w:rsid w:val="00EA64E4"/>
    <w:rsid w:val="00EA69D8"/>
    <w:rsid w:val="00EB2B8A"/>
    <w:rsid w:val="00EB3881"/>
    <w:rsid w:val="00EB4427"/>
    <w:rsid w:val="00EB487D"/>
    <w:rsid w:val="00EB5595"/>
    <w:rsid w:val="00EB597B"/>
    <w:rsid w:val="00EB6870"/>
    <w:rsid w:val="00EB7514"/>
    <w:rsid w:val="00EC1173"/>
    <w:rsid w:val="00EC1779"/>
    <w:rsid w:val="00EC282D"/>
    <w:rsid w:val="00EC28B7"/>
    <w:rsid w:val="00EC3CBA"/>
    <w:rsid w:val="00EC432E"/>
    <w:rsid w:val="00EC4928"/>
    <w:rsid w:val="00EC5E14"/>
    <w:rsid w:val="00EC6507"/>
    <w:rsid w:val="00EC7ED1"/>
    <w:rsid w:val="00ED00AF"/>
    <w:rsid w:val="00ED0EA0"/>
    <w:rsid w:val="00ED4244"/>
    <w:rsid w:val="00ED4B50"/>
    <w:rsid w:val="00ED51F9"/>
    <w:rsid w:val="00ED5616"/>
    <w:rsid w:val="00ED5A53"/>
    <w:rsid w:val="00ED79C3"/>
    <w:rsid w:val="00ED7CB4"/>
    <w:rsid w:val="00ED7E42"/>
    <w:rsid w:val="00ED7FE5"/>
    <w:rsid w:val="00EE1716"/>
    <w:rsid w:val="00EE1A0F"/>
    <w:rsid w:val="00EE2A26"/>
    <w:rsid w:val="00EE2AF9"/>
    <w:rsid w:val="00EE4493"/>
    <w:rsid w:val="00EE5686"/>
    <w:rsid w:val="00EE6198"/>
    <w:rsid w:val="00EE67E9"/>
    <w:rsid w:val="00EE6B05"/>
    <w:rsid w:val="00EE6E1A"/>
    <w:rsid w:val="00EE6E45"/>
    <w:rsid w:val="00EE7380"/>
    <w:rsid w:val="00EF0013"/>
    <w:rsid w:val="00EF07B1"/>
    <w:rsid w:val="00EF11FF"/>
    <w:rsid w:val="00EF192C"/>
    <w:rsid w:val="00EF1E48"/>
    <w:rsid w:val="00EF3D3F"/>
    <w:rsid w:val="00EF43B4"/>
    <w:rsid w:val="00EF4704"/>
    <w:rsid w:val="00EF4E89"/>
    <w:rsid w:val="00EF5617"/>
    <w:rsid w:val="00EF5814"/>
    <w:rsid w:val="00EF693B"/>
    <w:rsid w:val="00EF7688"/>
    <w:rsid w:val="00F000EB"/>
    <w:rsid w:val="00F01CC1"/>
    <w:rsid w:val="00F01DBD"/>
    <w:rsid w:val="00F029B2"/>
    <w:rsid w:val="00F061CF"/>
    <w:rsid w:val="00F06E4E"/>
    <w:rsid w:val="00F07B70"/>
    <w:rsid w:val="00F117A5"/>
    <w:rsid w:val="00F12144"/>
    <w:rsid w:val="00F12368"/>
    <w:rsid w:val="00F12D43"/>
    <w:rsid w:val="00F14223"/>
    <w:rsid w:val="00F14233"/>
    <w:rsid w:val="00F1530C"/>
    <w:rsid w:val="00F15E38"/>
    <w:rsid w:val="00F16179"/>
    <w:rsid w:val="00F161B0"/>
    <w:rsid w:val="00F16840"/>
    <w:rsid w:val="00F16DD4"/>
    <w:rsid w:val="00F1779C"/>
    <w:rsid w:val="00F2058F"/>
    <w:rsid w:val="00F2111C"/>
    <w:rsid w:val="00F23005"/>
    <w:rsid w:val="00F23D2F"/>
    <w:rsid w:val="00F26293"/>
    <w:rsid w:val="00F27106"/>
    <w:rsid w:val="00F2748B"/>
    <w:rsid w:val="00F30CE3"/>
    <w:rsid w:val="00F30D4A"/>
    <w:rsid w:val="00F31664"/>
    <w:rsid w:val="00F31EEF"/>
    <w:rsid w:val="00F32AD4"/>
    <w:rsid w:val="00F37CB5"/>
    <w:rsid w:val="00F407FC"/>
    <w:rsid w:val="00F421C5"/>
    <w:rsid w:val="00F431B4"/>
    <w:rsid w:val="00F46274"/>
    <w:rsid w:val="00F4643D"/>
    <w:rsid w:val="00F471C7"/>
    <w:rsid w:val="00F47E18"/>
    <w:rsid w:val="00F501C6"/>
    <w:rsid w:val="00F5223A"/>
    <w:rsid w:val="00F52C55"/>
    <w:rsid w:val="00F53DE3"/>
    <w:rsid w:val="00F54389"/>
    <w:rsid w:val="00F5571B"/>
    <w:rsid w:val="00F5612D"/>
    <w:rsid w:val="00F56801"/>
    <w:rsid w:val="00F56B66"/>
    <w:rsid w:val="00F56BAB"/>
    <w:rsid w:val="00F60659"/>
    <w:rsid w:val="00F60B3E"/>
    <w:rsid w:val="00F61A80"/>
    <w:rsid w:val="00F620FB"/>
    <w:rsid w:val="00F62CF2"/>
    <w:rsid w:val="00F63279"/>
    <w:rsid w:val="00F63557"/>
    <w:rsid w:val="00F67451"/>
    <w:rsid w:val="00F677D3"/>
    <w:rsid w:val="00F67E1E"/>
    <w:rsid w:val="00F67F3A"/>
    <w:rsid w:val="00F7016F"/>
    <w:rsid w:val="00F70604"/>
    <w:rsid w:val="00F708A6"/>
    <w:rsid w:val="00F7094D"/>
    <w:rsid w:val="00F716E2"/>
    <w:rsid w:val="00F725BB"/>
    <w:rsid w:val="00F72AE6"/>
    <w:rsid w:val="00F75BBC"/>
    <w:rsid w:val="00F75EA6"/>
    <w:rsid w:val="00F767B4"/>
    <w:rsid w:val="00F802C6"/>
    <w:rsid w:val="00F80A11"/>
    <w:rsid w:val="00F816B4"/>
    <w:rsid w:val="00F816DF"/>
    <w:rsid w:val="00F83036"/>
    <w:rsid w:val="00F8453D"/>
    <w:rsid w:val="00F87408"/>
    <w:rsid w:val="00F87FA0"/>
    <w:rsid w:val="00F92946"/>
    <w:rsid w:val="00F92979"/>
    <w:rsid w:val="00F935B2"/>
    <w:rsid w:val="00F9450E"/>
    <w:rsid w:val="00F94B7D"/>
    <w:rsid w:val="00F9599A"/>
    <w:rsid w:val="00F95E8E"/>
    <w:rsid w:val="00F9636B"/>
    <w:rsid w:val="00F96567"/>
    <w:rsid w:val="00FA12E6"/>
    <w:rsid w:val="00FA33B0"/>
    <w:rsid w:val="00FA3916"/>
    <w:rsid w:val="00FA3E42"/>
    <w:rsid w:val="00FA3F18"/>
    <w:rsid w:val="00FA5479"/>
    <w:rsid w:val="00FA5591"/>
    <w:rsid w:val="00FA6037"/>
    <w:rsid w:val="00FA6265"/>
    <w:rsid w:val="00FA68AD"/>
    <w:rsid w:val="00FB1507"/>
    <w:rsid w:val="00FB1E88"/>
    <w:rsid w:val="00FB20D0"/>
    <w:rsid w:val="00FB3634"/>
    <w:rsid w:val="00FB38A7"/>
    <w:rsid w:val="00FB55D7"/>
    <w:rsid w:val="00FB61A6"/>
    <w:rsid w:val="00FB787B"/>
    <w:rsid w:val="00FC02ED"/>
    <w:rsid w:val="00FC0FBD"/>
    <w:rsid w:val="00FC3BB4"/>
    <w:rsid w:val="00FC3DEC"/>
    <w:rsid w:val="00FC51DC"/>
    <w:rsid w:val="00FC51FA"/>
    <w:rsid w:val="00FC5F56"/>
    <w:rsid w:val="00FC668E"/>
    <w:rsid w:val="00FC6B6B"/>
    <w:rsid w:val="00FC7B59"/>
    <w:rsid w:val="00FD0AF6"/>
    <w:rsid w:val="00FD152A"/>
    <w:rsid w:val="00FD1A7B"/>
    <w:rsid w:val="00FD1D7B"/>
    <w:rsid w:val="00FD2607"/>
    <w:rsid w:val="00FD34F9"/>
    <w:rsid w:val="00FD3F17"/>
    <w:rsid w:val="00FD4CB6"/>
    <w:rsid w:val="00FD6156"/>
    <w:rsid w:val="00FD690B"/>
    <w:rsid w:val="00FE02DE"/>
    <w:rsid w:val="00FE0568"/>
    <w:rsid w:val="00FE4049"/>
    <w:rsid w:val="00FE5DC0"/>
    <w:rsid w:val="00FE7436"/>
    <w:rsid w:val="00FE7781"/>
    <w:rsid w:val="00FF04DF"/>
    <w:rsid w:val="00FF16CE"/>
    <w:rsid w:val="00FF1A45"/>
    <w:rsid w:val="00FF2497"/>
    <w:rsid w:val="00FF2E1B"/>
    <w:rsid w:val="00FF4020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0EF47AE"/>
  <w15:chartTrackingRefBased/>
  <w15:docId w15:val="{446264F4-F0FB-4BF8-AD01-583C9711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80ED1"/>
    <w:pPr>
      <w:spacing w:after="160" w:line="259" w:lineRule="auto"/>
    </w:pPr>
    <w:rPr>
      <w:rFonts w:ascii="Times New Roman" w:eastAsia="나눔바른고딕" w:hAnsi="Times New Roman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9247B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C137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599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0063E"/>
    <w:pPr>
      <w:tabs>
        <w:tab w:val="center" w:pos="4680"/>
        <w:tab w:val="right" w:pos="9360"/>
      </w:tabs>
    </w:pPr>
  </w:style>
  <w:style w:type="character" w:customStyle="1" w:styleId="Char">
    <w:name w:val="바닥글 Char"/>
    <w:link w:val="a3"/>
    <w:uiPriority w:val="99"/>
    <w:rsid w:val="00E0063E"/>
    <w:rPr>
      <w:sz w:val="22"/>
      <w:szCs w:val="22"/>
    </w:rPr>
  </w:style>
  <w:style w:type="character" w:customStyle="1" w:styleId="1Char">
    <w:name w:val="제목 1 Char"/>
    <w:link w:val="1"/>
    <w:uiPriority w:val="9"/>
    <w:rsid w:val="0049247B"/>
    <w:rPr>
      <w:rFonts w:ascii="Calibri Light" w:eastAsia="Times New Roman" w:hAnsi="Calibri Light"/>
      <w:color w:val="2E74B5"/>
      <w:sz w:val="32"/>
      <w:szCs w:val="32"/>
    </w:rPr>
  </w:style>
  <w:style w:type="paragraph" w:styleId="a4">
    <w:name w:val="footnote text"/>
    <w:basedOn w:val="a"/>
    <w:link w:val="Char0"/>
    <w:uiPriority w:val="99"/>
    <w:semiHidden/>
    <w:unhideWhenUsed/>
    <w:rsid w:val="0049247B"/>
    <w:rPr>
      <w:szCs w:val="20"/>
    </w:rPr>
  </w:style>
  <w:style w:type="character" w:customStyle="1" w:styleId="Char0">
    <w:name w:val="각주 텍스트 Char"/>
    <w:basedOn w:val="a0"/>
    <w:link w:val="a4"/>
    <w:uiPriority w:val="99"/>
    <w:semiHidden/>
    <w:rsid w:val="0049247B"/>
  </w:style>
  <w:style w:type="character" w:styleId="a5">
    <w:name w:val="footnote reference"/>
    <w:uiPriority w:val="99"/>
    <w:semiHidden/>
    <w:unhideWhenUsed/>
    <w:rsid w:val="0049247B"/>
    <w:rPr>
      <w:vertAlign w:val="superscript"/>
    </w:rPr>
  </w:style>
  <w:style w:type="paragraph" w:styleId="a6">
    <w:name w:val="Bibliography"/>
    <w:basedOn w:val="a"/>
    <w:next w:val="a"/>
    <w:uiPriority w:val="37"/>
    <w:unhideWhenUsed/>
    <w:rsid w:val="0049247B"/>
  </w:style>
  <w:style w:type="paragraph" w:customStyle="1" w:styleId="Tdoc">
    <w:name w:val="Tdoc"/>
    <w:basedOn w:val="a"/>
    <w:link w:val="TdocChar"/>
    <w:qFormat/>
    <w:rsid w:val="0049247B"/>
    <w:pPr>
      <w:keepNext/>
      <w:keepLines/>
      <w:widowControl w:val="0"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Arial" w:hAnsi="Arial"/>
      <w:noProof/>
      <w:sz w:val="32"/>
      <w:szCs w:val="20"/>
      <w:lang w:eastAsia="zh-CN"/>
    </w:rPr>
  </w:style>
  <w:style w:type="character" w:customStyle="1" w:styleId="TdocChar">
    <w:name w:val="Tdoc Char"/>
    <w:link w:val="Tdoc"/>
    <w:rsid w:val="0049247B"/>
    <w:rPr>
      <w:rFonts w:ascii="Arial" w:eastAsia="Arial" w:hAnsi="Arial"/>
      <w:noProof/>
      <w:sz w:val="32"/>
      <w:lang w:eastAsia="zh-CN"/>
    </w:rPr>
  </w:style>
  <w:style w:type="character" w:styleId="a7">
    <w:name w:val="annotation reference"/>
    <w:uiPriority w:val="99"/>
    <w:semiHidden/>
    <w:unhideWhenUsed/>
    <w:rsid w:val="00D30D35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D30D35"/>
  </w:style>
  <w:style w:type="character" w:customStyle="1" w:styleId="Char1">
    <w:name w:val="메모 텍스트 Char"/>
    <w:link w:val="a8"/>
    <w:uiPriority w:val="99"/>
    <w:rsid w:val="00D30D35"/>
    <w:rPr>
      <w:sz w:val="22"/>
      <w:szCs w:val="22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D30D35"/>
    <w:rPr>
      <w:b/>
      <w:bCs/>
    </w:rPr>
  </w:style>
  <w:style w:type="character" w:customStyle="1" w:styleId="Char2">
    <w:name w:val="메모 주제 Char"/>
    <w:link w:val="a9"/>
    <w:uiPriority w:val="99"/>
    <w:semiHidden/>
    <w:rsid w:val="00D30D35"/>
    <w:rPr>
      <w:b/>
      <w:bCs/>
      <w:sz w:val="22"/>
      <w:szCs w:val="22"/>
    </w:rPr>
  </w:style>
  <w:style w:type="paragraph" w:styleId="aa">
    <w:name w:val="Balloon Text"/>
    <w:basedOn w:val="a"/>
    <w:link w:val="Char3"/>
    <w:uiPriority w:val="99"/>
    <w:semiHidden/>
    <w:unhideWhenUsed/>
    <w:rsid w:val="00D30D35"/>
    <w:pPr>
      <w:spacing w:after="0" w:line="240" w:lineRule="auto"/>
    </w:pPr>
    <w:rPr>
      <w:sz w:val="18"/>
      <w:szCs w:val="18"/>
    </w:rPr>
  </w:style>
  <w:style w:type="character" w:customStyle="1" w:styleId="Char3">
    <w:name w:val="풍선 도움말 텍스트 Char"/>
    <w:link w:val="aa"/>
    <w:uiPriority w:val="99"/>
    <w:semiHidden/>
    <w:rsid w:val="00D30D35"/>
    <w:rPr>
      <w:sz w:val="18"/>
      <w:szCs w:val="18"/>
    </w:rPr>
  </w:style>
  <w:style w:type="paragraph" w:styleId="ab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74365"/>
    <w:pPr>
      <w:ind w:left="720"/>
      <w:contextualSpacing/>
    </w:pPr>
  </w:style>
  <w:style w:type="table" w:styleId="ac">
    <w:name w:val="Table Grid"/>
    <w:basedOn w:val="a1"/>
    <w:uiPriority w:val="39"/>
    <w:rsid w:val="00D74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Revision"/>
    <w:hidden/>
    <w:uiPriority w:val="99"/>
    <w:semiHidden/>
    <w:rsid w:val="003A766F"/>
    <w:rPr>
      <w:sz w:val="22"/>
      <w:szCs w:val="22"/>
    </w:rPr>
  </w:style>
  <w:style w:type="character" w:customStyle="1" w:styleId="Doc-text2Char">
    <w:name w:val="Doc-text2 Char"/>
    <w:link w:val="Doc-text2"/>
    <w:locked/>
    <w:rsid w:val="002F153B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2F153B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Cs w:val="24"/>
      <w:lang w:val="en-GB" w:eastAsia="en-GB"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5"/>
    <w:rsid w:val="001C13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Char5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e"/>
    <w:rsid w:val="001C137C"/>
    <w:rPr>
      <w:rFonts w:ascii="Arial" w:hAnsi="Arial"/>
      <w:b/>
      <w:noProof/>
      <w:sz w:val="18"/>
    </w:rPr>
  </w:style>
  <w:style w:type="paragraph" w:customStyle="1" w:styleId="CRCoverPage">
    <w:name w:val="CR Cover Page"/>
    <w:rsid w:val="001C137C"/>
    <w:pPr>
      <w:spacing w:after="120"/>
    </w:pPr>
    <w:rPr>
      <w:rFonts w:ascii="Arial" w:eastAsia="MS Mincho" w:hAnsi="Arial"/>
      <w:lang w:val="en-GB"/>
    </w:rPr>
  </w:style>
  <w:style w:type="character" w:customStyle="1" w:styleId="2Char">
    <w:name w:val="제목 2 Char"/>
    <w:link w:val="2"/>
    <w:uiPriority w:val="9"/>
    <w:semiHidden/>
    <w:rsid w:val="001C137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uidance">
    <w:name w:val="Guidance"/>
    <w:basedOn w:val="a"/>
    <w:rsid w:val="001C137C"/>
    <w:pPr>
      <w:spacing w:after="180" w:line="240" w:lineRule="auto"/>
    </w:pPr>
    <w:rPr>
      <w:rFonts w:eastAsia="맑은 고딕"/>
      <w:i/>
      <w:color w:val="0000FF"/>
      <w:szCs w:val="20"/>
      <w:lang w:val="en-GB"/>
    </w:rPr>
  </w:style>
  <w:style w:type="paragraph" w:styleId="af">
    <w:name w:val="Normal (Web)"/>
    <w:basedOn w:val="a"/>
    <w:uiPriority w:val="99"/>
    <w:semiHidden/>
    <w:unhideWhenUsed/>
    <w:rsid w:val="00AF256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f0">
    <w:name w:val="Quote"/>
    <w:basedOn w:val="a"/>
    <w:next w:val="a"/>
    <w:link w:val="Char6"/>
    <w:uiPriority w:val="29"/>
    <w:qFormat/>
    <w:rsid w:val="002049D9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Char6">
    <w:name w:val="인용 Char"/>
    <w:link w:val="af0"/>
    <w:uiPriority w:val="29"/>
    <w:rsid w:val="002049D9"/>
    <w:rPr>
      <w:i/>
      <w:iCs/>
      <w:color w:val="404040"/>
      <w:sz w:val="22"/>
      <w:szCs w:val="22"/>
    </w:rPr>
  </w:style>
  <w:style w:type="paragraph" w:styleId="af1">
    <w:name w:val="caption"/>
    <w:basedOn w:val="a"/>
    <w:next w:val="a"/>
    <w:uiPriority w:val="35"/>
    <w:unhideWhenUsed/>
    <w:qFormat/>
    <w:rsid w:val="00307AC7"/>
    <w:pPr>
      <w:spacing w:after="200" w:line="240" w:lineRule="auto"/>
    </w:pPr>
    <w:rPr>
      <w:iCs/>
      <w:color w:val="000000" w:themeColor="text1"/>
      <w:szCs w:val="18"/>
    </w:rPr>
  </w:style>
  <w:style w:type="character" w:customStyle="1" w:styleId="3Char">
    <w:name w:val="제목 3 Char"/>
    <w:basedOn w:val="a0"/>
    <w:link w:val="3"/>
    <w:uiPriority w:val="9"/>
    <w:semiHidden/>
    <w:rsid w:val="00F959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ACChar">
    <w:name w:val="TAC Char"/>
    <w:link w:val="TAC"/>
    <w:locked/>
    <w:rsid w:val="00CA5AC6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a"/>
    <w:link w:val="TACChar"/>
    <w:rsid w:val="00CA5A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18"/>
      <w:szCs w:val="20"/>
      <w:lang w:val="x-none" w:eastAsia="x-none"/>
    </w:rPr>
  </w:style>
  <w:style w:type="paragraph" w:customStyle="1" w:styleId="TAH">
    <w:name w:val="TAH"/>
    <w:basedOn w:val="TAC"/>
    <w:link w:val="TAHCar"/>
    <w:rsid w:val="00CA5AC6"/>
    <w:rPr>
      <w:b/>
    </w:rPr>
  </w:style>
  <w:style w:type="character" w:customStyle="1" w:styleId="TAHCar">
    <w:name w:val="TAH Car"/>
    <w:link w:val="TAH"/>
    <w:locked/>
    <w:rsid w:val="00CA5AC6"/>
    <w:rPr>
      <w:rFonts w:ascii="Arial" w:hAnsi="Arial" w:cs="Arial"/>
      <w:b/>
      <w:sz w:val="18"/>
      <w:lang w:val="x-none" w:eastAsia="x-none"/>
    </w:rPr>
  </w:style>
  <w:style w:type="character" w:customStyle="1" w:styleId="Char4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b"/>
    <w:uiPriority w:val="34"/>
    <w:qFormat/>
    <w:rsid w:val="000B4F03"/>
    <w:rPr>
      <w:sz w:val="22"/>
      <w:szCs w:val="22"/>
    </w:rPr>
  </w:style>
  <w:style w:type="character" w:customStyle="1" w:styleId="B1Char">
    <w:name w:val="B1 Char"/>
    <w:link w:val="B1"/>
    <w:locked/>
    <w:rsid w:val="0056303E"/>
    <w:rPr>
      <w:rFonts w:ascii="Times New Roman" w:hAnsi="Times New Roman"/>
      <w:lang w:val="en-GB"/>
    </w:rPr>
  </w:style>
  <w:style w:type="paragraph" w:customStyle="1" w:styleId="B1">
    <w:name w:val="B1"/>
    <w:basedOn w:val="af2"/>
    <w:link w:val="B1Char"/>
    <w:qFormat/>
    <w:rsid w:val="0056303E"/>
    <w:pPr>
      <w:spacing w:after="180" w:line="240" w:lineRule="auto"/>
      <w:ind w:left="568" w:hanging="284"/>
      <w:contextualSpacing w:val="0"/>
    </w:pPr>
    <w:rPr>
      <w:szCs w:val="20"/>
      <w:lang w:val="en-GB"/>
    </w:rPr>
  </w:style>
  <w:style w:type="character" w:customStyle="1" w:styleId="B2Char">
    <w:name w:val="B2 Char"/>
    <w:link w:val="B2"/>
    <w:locked/>
    <w:rsid w:val="0056303E"/>
    <w:rPr>
      <w:rFonts w:ascii="Times New Roman" w:hAnsi="Times New Roman"/>
      <w:lang w:val="en-GB"/>
    </w:rPr>
  </w:style>
  <w:style w:type="paragraph" w:customStyle="1" w:styleId="B2">
    <w:name w:val="B2"/>
    <w:basedOn w:val="20"/>
    <w:link w:val="B2Char"/>
    <w:rsid w:val="0056303E"/>
    <w:pPr>
      <w:spacing w:after="180" w:line="240" w:lineRule="auto"/>
      <w:ind w:left="851" w:hanging="284"/>
      <w:contextualSpacing w:val="0"/>
    </w:pPr>
    <w:rPr>
      <w:szCs w:val="20"/>
      <w:lang w:val="en-GB"/>
    </w:rPr>
  </w:style>
  <w:style w:type="character" w:customStyle="1" w:styleId="B3Char">
    <w:name w:val="B3 Char"/>
    <w:link w:val="B3"/>
    <w:locked/>
    <w:rsid w:val="0056303E"/>
    <w:rPr>
      <w:rFonts w:ascii="Times New Roman" w:hAnsi="Times New Roman"/>
      <w:lang w:val="en-GB"/>
    </w:rPr>
  </w:style>
  <w:style w:type="paragraph" w:customStyle="1" w:styleId="B3">
    <w:name w:val="B3"/>
    <w:basedOn w:val="30"/>
    <w:link w:val="B3Char"/>
    <w:rsid w:val="0056303E"/>
    <w:pPr>
      <w:spacing w:after="180" w:line="240" w:lineRule="auto"/>
      <w:ind w:left="1135" w:hanging="284"/>
      <w:contextualSpacing w:val="0"/>
    </w:pPr>
    <w:rPr>
      <w:szCs w:val="20"/>
      <w:lang w:val="en-GB"/>
    </w:rPr>
  </w:style>
  <w:style w:type="paragraph" w:styleId="af2">
    <w:name w:val="List"/>
    <w:basedOn w:val="a"/>
    <w:uiPriority w:val="99"/>
    <w:semiHidden/>
    <w:unhideWhenUsed/>
    <w:rsid w:val="0056303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56303E"/>
    <w:pPr>
      <w:ind w:left="720" w:hanging="360"/>
      <w:contextualSpacing/>
    </w:pPr>
  </w:style>
  <w:style w:type="paragraph" w:styleId="30">
    <w:name w:val="List 3"/>
    <w:basedOn w:val="a"/>
    <w:uiPriority w:val="99"/>
    <w:semiHidden/>
    <w:unhideWhenUsed/>
    <w:rsid w:val="0056303E"/>
    <w:pPr>
      <w:ind w:left="1080" w:hanging="360"/>
      <w:contextualSpacing/>
    </w:pPr>
  </w:style>
  <w:style w:type="paragraph" w:customStyle="1" w:styleId="Agreement">
    <w:name w:val="Agreement"/>
    <w:basedOn w:val="a"/>
    <w:next w:val="Doc-text2"/>
    <w:rsid w:val="004B03A0"/>
    <w:pPr>
      <w:numPr>
        <w:numId w:val="2"/>
      </w:numPr>
      <w:spacing w:before="60" w:after="0" w:line="240" w:lineRule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F12368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F12368"/>
    <w:rPr>
      <w:rFonts w:ascii="Arial" w:eastAsia="MS Mincho" w:hAnsi="Arial"/>
      <w:noProof/>
      <w:szCs w:val="24"/>
      <w:lang w:val="en-GB" w:eastAsia="en-GB"/>
    </w:rPr>
  </w:style>
  <w:style w:type="character" w:styleId="af3">
    <w:name w:val="Hyperlink"/>
    <w:uiPriority w:val="99"/>
    <w:rsid w:val="00F12368"/>
    <w:rPr>
      <w:color w:val="0000FF"/>
      <w:u w:val="single"/>
    </w:rPr>
  </w:style>
  <w:style w:type="paragraph" w:customStyle="1" w:styleId="Comments">
    <w:name w:val="Comments"/>
    <w:basedOn w:val="a"/>
    <w:link w:val="CommentsChar"/>
    <w:qFormat/>
    <w:rsid w:val="00F12368"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F12368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LGTdoc">
    <w:name w:val="LGTdoc_본문"/>
    <w:basedOn w:val="a"/>
    <w:link w:val="LGTdocChar"/>
    <w:qFormat/>
    <w:rsid w:val="0073323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맑은 고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73323B"/>
    <w:rPr>
      <w:rFonts w:ascii="Times New Roman" w:eastAsia="맑은 고딕" w:hAnsi="Times New Roman"/>
      <w:kern w:val="2"/>
      <w:sz w:val="22"/>
      <w:szCs w:val="24"/>
      <w:lang w:val="en-GB" w:eastAsia="ko-KR"/>
    </w:rPr>
  </w:style>
  <w:style w:type="character" w:styleId="af4">
    <w:name w:val="Placeholder Text"/>
    <w:basedOn w:val="a0"/>
    <w:uiPriority w:val="99"/>
    <w:semiHidden/>
    <w:rsid w:val="00B170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file:///C:\Users\mith8\OneDrive\3GPP%20Meeting\RAN1\RAN1%2098%20(Prague)\Docs\R1-190987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emf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RunningCRMAC</b:Tag>
    <b:SourceType>ConferenceProceedings</b:SourceType>
    <b:Guid>{8502C719-E63F-481B-B015-AA2520AB9A6D}</b:Guid>
    <b:Title>R2-1806229, "Miscellaneous Corrections", MAC specification</b:Title>
    <b:RefOrder>1</b:RefOrder>
  </b:Source>
  <b:Source>
    <b:Tag>R102UP</b:Tag>
    <b:SourceType>ConferenceProceedings</b:SourceType>
    <b:Guid>{0A152AA5-DC9F-4641-97C8-B8BC5741F20C}</b:Guid>
    <b:Title>RAN2#102, Chairman Notes</b:Title>
    <b:RefOrder>2</b:RefOrder>
  </b:Source>
  <b:Source>
    <b:Tag>RO_CR</b:Tag>
    <b:SourceType>ConferenceProceedings</b:SourceType>
    <b:Guid>{076C2728-86F3-4E89-BC5C-53D1394DCDE0}</b:Guid>
    <b:Title>R2-180xxxx, "Correction to RO selection procedure", Intel Corporation</b:Title>
    <b:RefOrder>3</b:RefOrder>
  </b:Source>
  <b:Source>
    <b:Tag>3GPP38213</b:Tag>
    <b:SourceType>ConferenceProceedings</b:SourceType>
    <b:Guid>{53D82B3C-BA28-4265-9B82-8253AA94AF30}</b:Guid>
    <b:Title>3GPP TS 38.213, NR; Physical layer procedures for control</b:Title>
    <b:RefOrder>4</b:RefOrder>
  </b:Source>
</b:Sources>
</file>

<file path=customXml/itemProps1.xml><?xml version="1.0" encoding="utf-8"?>
<ds:datastoreItem xmlns:ds="http://schemas.openxmlformats.org/officeDocument/2006/customXml" ds:itemID="{ECBBECEB-93BD-4642-93BD-6B9C9A7AC6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086211-7F5D-4D3D-98C6-46625FA417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CF9B5B-CEE0-4B9A-AF13-D0C734C1CE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7160B2-6F72-4DC5-BCAC-647AF5CC8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6659</TotalTime>
  <Pages>6</Pages>
  <Words>3081</Words>
  <Characters>17567</Characters>
  <Application>Microsoft Office Word</Application>
  <DocSecurity>0</DocSecurity>
  <Lines>146</Lines>
  <Paragraphs>41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Intel Corporation</Company>
  <LinksUpToDate>false</LinksUpToDate>
  <CharactersWithSpaces>20607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 Park</dc:creator>
  <cp:keywords/>
  <dc:description/>
  <cp:lastModifiedBy>Park donghyun</cp:lastModifiedBy>
  <cp:revision>1984</cp:revision>
  <dcterms:created xsi:type="dcterms:W3CDTF">2018-08-08T08:41:00Z</dcterms:created>
  <dcterms:modified xsi:type="dcterms:W3CDTF">2019-10-07T05:38:00Z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  <property fmtid="{D5CDD505-2E9C-101B-9397-08002B2CF9AE}" pid="3" name="TitusGUID">
    <vt:lpwstr>d7b75d73-ff29-4a4b-9dd4-597534d4f5b4</vt:lpwstr>
  </property>
  <property fmtid="{D5CDD505-2E9C-101B-9397-08002B2CF9AE}" pid="4" name="CTP_BU">
    <vt:lpwstr>NA</vt:lpwstr>
  </property>
  <property fmtid="{D5CDD505-2E9C-101B-9397-08002B2CF9AE}" pid="5" name="CTP_TimeStamp">
    <vt:lpwstr>2018-06-22 05:47:29Z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